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E49081" w14:textId="77777777" w:rsidR="00FF3B35" w:rsidRPr="009F791E" w:rsidRDefault="00FF3B35" w:rsidP="00FF3B35">
      <w:pPr>
        <w:pStyle w:val="Default"/>
        <w:ind w:left="720"/>
        <w:rPr>
          <w:rFonts w:asciiTheme="majorHAnsi" w:hAnsiTheme="majorHAnsi" w:cstheme="minorBidi"/>
          <w:color w:val="auto"/>
          <w:sz w:val="22"/>
          <w:szCs w:val="22"/>
        </w:rPr>
      </w:pPr>
    </w:p>
    <w:p w14:paraId="38884F0C" w14:textId="77777777" w:rsidR="00E03880" w:rsidRDefault="00E03880" w:rsidP="00FF3B35">
      <w:pPr>
        <w:spacing w:after="0" w:line="240" w:lineRule="auto"/>
        <w:jc w:val="both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04D6350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13E7F0BF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440B8C74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0A181968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59936766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06F28BE0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1ECBF5B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1275DBA1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4E777399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579A92B1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5FFA6F88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595AF71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7A783F44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721FFCE6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503604A8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435D79AC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741190C0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0EB0AB6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3406D6CA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056AC1BA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B96B4D7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0FA485C2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35AC1B73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6A5D88E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437187E4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75771A87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7541B20A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7458135B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71EB6F49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70192CA4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10D289CA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77FCC7BF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3787E186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72E3A453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223EB68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570AB3F2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50A62979" w14:textId="77777777" w:rsidR="003E2622" w:rsidRDefault="003E2622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1191E9A4" w14:textId="77777777" w:rsidR="003E2622" w:rsidRDefault="003E2622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5BCF486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5CFD7824" w14:textId="77777777" w:rsidR="00D9521C" w:rsidRDefault="00D9521C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07E040B9" w14:textId="77777777" w:rsidR="00857BDD" w:rsidRDefault="00857BDD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02F6F784" w14:textId="4F5EEE13" w:rsidR="001D7A8B" w:rsidRPr="00857BDD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sz w:val="24"/>
          <w:szCs w:val="24"/>
          <w:lang w:eastAsia="en-IN"/>
        </w:rPr>
      </w:pPr>
      <w:r w:rsidRPr="00857BDD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TU/ CODL</w:t>
      </w:r>
    </w:p>
    <w:p w14:paraId="57822EC9" w14:textId="77777777" w:rsidR="001D7A8B" w:rsidRPr="00857BDD" w:rsidRDefault="001D7A8B" w:rsidP="001D7A8B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  <w:r w:rsidRPr="00857BDD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TEZPUR UNIVERSITY</w:t>
      </w:r>
    </w:p>
    <w:p w14:paraId="3849B8D4" w14:textId="77777777" w:rsidR="001D7A8B" w:rsidRPr="00857BDD" w:rsidRDefault="001D7A8B" w:rsidP="001D7A8B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  <w:r w:rsidRPr="00857BDD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SEMESTER END EXAMINATION (</w:t>
      </w:r>
      <w:r w:rsidR="009100B4" w:rsidRPr="00857BDD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SPRING) 2020</w:t>
      </w:r>
    </w:p>
    <w:p w14:paraId="7F446565" w14:textId="77777777" w:rsidR="001D7A8B" w:rsidRPr="00857BDD" w:rsidRDefault="009404DF" w:rsidP="001D7A8B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 w:val="10"/>
          <w:szCs w:val="10"/>
          <w:lang w:eastAsia="en-IN"/>
        </w:rPr>
      </w:pPr>
      <w:r w:rsidRPr="00857BDD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DCG 2</w:t>
      </w:r>
      <w:r w:rsidR="001D7A8B" w:rsidRPr="00857BDD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0</w:t>
      </w:r>
      <w:r w:rsidR="00B64304" w:rsidRPr="00857BDD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3</w:t>
      </w:r>
      <w:r w:rsidR="001D7A8B" w:rsidRPr="00857BDD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 xml:space="preserve">: </w:t>
      </w:r>
      <w:r w:rsidR="00B64304" w:rsidRPr="00857BDD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RESEARCH IN CHILD RIGHTS</w:t>
      </w:r>
    </w:p>
    <w:p w14:paraId="0F2637F2" w14:textId="77777777" w:rsidR="00857BDD" w:rsidRPr="00857BDD" w:rsidRDefault="00857BDD" w:rsidP="001D7A8B">
      <w:pPr>
        <w:spacing w:after="0" w:line="240" w:lineRule="auto"/>
        <w:ind w:left="284"/>
        <w:rPr>
          <w:rFonts w:asciiTheme="majorHAnsi" w:eastAsia="Times New Roman" w:hAnsiTheme="majorHAnsi" w:cs="Times New Roman"/>
          <w:sz w:val="6"/>
          <w:szCs w:val="6"/>
          <w:lang w:eastAsia="en-IN"/>
        </w:rPr>
      </w:pPr>
      <w:r>
        <w:rPr>
          <w:rFonts w:asciiTheme="majorHAnsi" w:eastAsia="Times New Roman" w:hAnsiTheme="majorHAnsi" w:cs="Times New Roman"/>
          <w:sz w:val="24"/>
          <w:szCs w:val="24"/>
          <w:lang w:eastAsia="en-IN"/>
        </w:rPr>
        <w:t xml:space="preserve">        </w:t>
      </w:r>
    </w:p>
    <w:p w14:paraId="7DF2BF5C" w14:textId="34A3B34B" w:rsidR="001D7A8B" w:rsidRPr="00857BDD" w:rsidRDefault="00857BDD" w:rsidP="001D7A8B">
      <w:pPr>
        <w:spacing w:after="0" w:line="240" w:lineRule="auto"/>
        <w:ind w:left="284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  <w:r>
        <w:rPr>
          <w:rFonts w:asciiTheme="majorHAnsi" w:eastAsia="Times New Roman" w:hAnsiTheme="majorHAnsi" w:cs="Times New Roman"/>
          <w:sz w:val="24"/>
          <w:szCs w:val="24"/>
          <w:lang w:eastAsia="en-IN"/>
        </w:rPr>
        <w:t xml:space="preserve">         </w:t>
      </w:r>
      <w:r w:rsidR="001D7A8B" w:rsidRPr="00857BDD">
        <w:rPr>
          <w:rFonts w:asciiTheme="majorHAnsi" w:eastAsia="Times New Roman" w:hAnsiTheme="majorHAnsi" w:cs="Times New Roman"/>
          <w:sz w:val="24"/>
          <w:szCs w:val="24"/>
          <w:lang w:eastAsia="en-IN"/>
        </w:rPr>
        <w:t>Time:</w:t>
      </w:r>
      <w:r w:rsidR="001D7A8B" w:rsidRPr="00857BDD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 xml:space="preserve"> 3 Hours                                   </w:t>
      </w:r>
      <w:r w:rsidR="001D7A8B" w:rsidRPr="00857BDD">
        <w:rPr>
          <w:rFonts w:asciiTheme="majorHAnsi" w:eastAsia="Times New Roman" w:hAnsiTheme="majorHAnsi" w:cs="Times New Roman"/>
          <w:sz w:val="24"/>
          <w:szCs w:val="24"/>
          <w:lang w:eastAsia="en-IN"/>
        </w:rPr>
        <w:t>Total Marks:</w:t>
      </w:r>
      <w:r w:rsidR="001D7A8B" w:rsidRPr="00857BDD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 xml:space="preserve"> 70</w:t>
      </w:r>
    </w:p>
    <w:p w14:paraId="64A42D5F" w14:textId="77777777" w:rsidR="001D7A8B" w:rsidRPr="00857BDD" w:rsidRDefault="001D7A8B" w:rsidP="001D7A8B">
      <w:pPr>
        <w:spacing w:after="0" w:line="240" w:lineRule="auto"/>
        <w:ind w:left="284"/>
        <w:rPr>
          <w:rFonts w:asciiTheme="majorHAnsi" w:eastAsia="Times New Roman" w:hAnsiTheme="majorHAnsi" w:cs="Times New Roman"/>
          <w:b/>
          <w:bCs/>
          <w:sz w:val="10"/>
          <w:szCs w:val="10"/>
          <w:lang w:eastAsia="en-IN"/>
        </w:rPr>
      </w:pPr>
    </w:p>
    <w:p w14:paraId="096D8695" w14:textId="77777777" w:rsidR="001D7A8B" w:rsidRPr="00857BDD" w:rsidRDefault="001D7A8B" w:rsidP="001D7A8B">
      <w:pPr>
        <w:spacing w:after="0" w:line="240" w:lineRule="auto"/>
        <w:ind w:left="284" w:right="410"/>
        <w:jc w:val="center"/>
        <w:rPr>
          <w:rFonts w:asciiTheme="majorHAnsi" w:eastAsia="Times New Roman" w:hAnsiTheme="majorHAnsi" w:cs="Times New Roman"/>
          <w:i/>
          <w:iCs/>
          <w:sz w:val="24"/>
          <w:szCs w:val="24"/>
          <w:lang w:eastAsia="en-IN"/>
        </w:rPr>
      </w:pPr>
      <w:r w:rsidRPr="00857BDD">
        <w:rPr>
          <w:rFonts w:asciiTheme="majorHAnsi" w:eastAsia="Times New Roman" w:hAnsiTheme="majorHAnsi" w:cs="Times New Roman"/>
          <w:i/>
          <w:iCs/>
          <w:sz w:val="24"/>
          <w:szCs w:val="24"/>
          <w:lang w:eastAsia="en-IN"/>
        </w:rPr>
        <w:t>The figures in the right-hand margin indicate marks for the individual question</w:t>
      </w:r>
    </w:p>
    <w:p w14:paraId="49D0B947" w14:textId="5AF2EAE6" w:rsidR="001D7A8B" w:rsidRPr="00857BDD" w:rsidRDefault="001D7A8B" w:rsidP="00857BDD">
      <w:pPr>
        <w:tabs>
          <w:tab w:val="left" w:pos="5954"/>
        </w:tabs>
        <w:spacing w:after="0" w:line="240" w:lineRule="auto"/>
        <w:ind w:left="284" w:right="70"/>
        <w:jc w:val="center"/>
        <w:rPr>
          <w:rFonts w:asciiTheme="majorHAnsi" w:eastAsia="Times New Roman" w:hAnsiTheme="majorHAnsi" w:cs="Times New Roman"/>
          <w:i/>
          <w:iCs/>
          <w:sz w:val="24"/>
          <w:szCs w:val="24"/>
          <w:lang w:eastAsia="en-IN"/>
        </w:rPr>
      </w:pPr>
      <w:r w:rsidRPr="00857BDD">
        <w:rPr>
          <w:rFonts w:asciiTheme="majorHAnsi" w:eastAsia="Times New Roman" w:hAnsiTheme="majorHAnsi" w:cs="Times New Roman"/>
          <w:i/>
          <w:iCs/>
          <w:sz w:val="24"/>
          <w:szCs w:val="24"/>
          <w:lang w:eastAsia="en-IN"/>
        </w:rPr>
        <w:t>***********************************************</w:t>
      </w:r>
      <w:r w:rsidR="00857BDD">
        <w:rPr>
          <w:rFonts w:asciiTheme="majorHAnsi" w:eastAsia="Times New Roman" w:hAnsiTheme="majorHAnsi" w:cs="Times New Roman"/>
          <w:i/>
          <w:iCs/>
          <w:sz w:val="24"/>
          <w:szCs w:val="24"/>
          <w:lang w:eastAsia="en-IN"/>
        </w:rPr>
        <w:t>**************</w:t>
      </w:r>
    </w:p>
    <w:p w14:paraId="01E5D738" w14:textId="77777777" w:rsidR="001D7A8B" w:rsidRPr="00E60ACA" w:rsidRDefault="001D7A8B" w:rsidP="001D7A8B">
      <w:pPr>
        <w:pStyle w:val="Default"/>
        <w:jc w:val="center"/>
        <w:rPr>
          <w:sz w:val="10"/>
          <w:szCs w:val="10"/>
          <w:u w:val="single"/>
        </w:rPr>
      </w:pPr>
    </w:p>
    <w:p w14:paraId="697E3990" w14:textId="56E8C232" w:rsidR="001D7A8B" w:rsidRPr="00857BDD" w:rsidRDefault="00857BDD" w:rsidP="00857BDD">
      <w:pPr>
        <w:pStyle w:val="NoSpacing"/>
        <w:rPr>
          <w:rFonts w:asciiTheme="majorHAnsi" w:hAnsiTheme="majorHAnsi"/>
        </w:rPr>
      </w:pPr>
      <w:r>
        <w:t xml:space="preserve">       </w:t>
      </w:r>
      <w:r w:rsidR="001D7A8B" w:rsidRPr="00EF11AE">
        <w:t xml:space="preserve">1. </w:t>
      </w:r>
      <w:r w:rsidR="001D7A8B" w:rsidRPr="00857BDD">
        <w:rPr>
          <w:rFonts w:asciiTheme="majorHAnsi" w:hAnsiTheme="majorHAnsi"/>
        </w:rPr>
        <w:t>Answer the following:</w:t>
      </w:r>
      <w:r w:rsidR="00A22F37" w:rsidRPr="00857BDD">
        <w:rPr>
          <w:rFonts w:asciiTheme="majorHAnsi" w:hAnsiTheme="majorHAnsi"/>
        </w:rPr>
        <w:tab/>
      </w:r>
      <w:r w:rsidR="00A22F37" w:rsidRPr="00857BDD">
        <w:rPr>
          <w:rFonts w:asciiTheme="majorHAnsi" w:hAnsiTheme="majorHAnsi"/>
        </w:rPr>
        <w:tab/>
      </w:r>
      <w:r w:rsidR="001D7A8B" w:rsidRPr="00857BDD">
        <w:rPr>
          <w:rFonts w:asciiTheme="majorHAnsi" w:hAnsiTheme="majorHAnsi"/>
        </w:rPr>
        <w:tab/>
      </w:r>
      <w:r w:rsidR="002A32AA" w:rsidRPr="00857BDD"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              </w:t>
      </w:r>
      <w:r w:rsidR="001D7A8B" w:rsidRPr="00857BDD">
        <w:rPr>
          <w:rFonts w:asciiTheme="majorHAnsi" w:hAnsiTheme="majorHAnsi"/>
        </w:rPr>
        <w:t>2x8=16</w:t>
      </w:r>
    </w:p>
    <w:p w14:paraId="2A732853" w14:textId="77777777" w:rsidR="001D7A8B" w:rsidRPr="00857BDD" w:rsidRDefault="001D7A8B" w:rsidP="00857BDD">
      <w:pPr>
        <w:pStyle w:val="NoSpacing"/>
        <w:rPr>
          <w:rFonts w:asciiTheme="majorHAnsi" w:hAnsiTheme="majorHAnsi"/>
          <w:sz w:val="6"/>
          <w:szCs w:val="6"/>
        </w:rPr>
      </w:pPr>
    </w:p>
    <w:tbl>
      <w:tblPr>
        <w:tblStyle w:val="TableGrid"/>
        <w:tblW w:w="0" w:type="auto"/>
        <w:tblInd w:w="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49"/>
        <w:gridCol w:w="3548"/>
      </w:tblGrid>
      <w:tr w:rsidR="00912983" w:rsidRPr="00857BDD" w14:paraId="64B4F43F" w14:textId="77777777" w:rsidTr="009A215B">
        <w:tc>
          <w:tcPr>
            <w:tcW w:w="6197" w:type="dxa"/>
            <w:gridSpan w:val="2"/>
          </w:tcPr>
          <w:p w14:paraId="1EDECEEC" w14:textId="77777777" w:rsidR="00912983" w:rsidRPr="00857BDD" w:rsidRDefault="00BA0E2B" w:rsidP="00857BDD">
            <w:pPr>
              <w:pStyle w:val="NoSpacing"/>
              <w:numPr>
                <w:ilvl w:val="0"/>
                <w:numId w:val="17"/>
              </w:numPr>
              <w:ind w:left="528"/>
              <w:rPr>
                <w:rFonts w:asciiTheme="majorHAnsi" w:hAnsiTheme="majorHAnsi"/>
              </w:rPr>
            </w:pPr>
            <w:r w:rsidRPr="00857BDD">
              <w:rPr>
                <w:rFonts w:asciiTheme="majorHAnsi" w:eastAsia="Times New Roman" w:hAnsiTheme="majorHAnsi"/>
                <w:bCs/>
              </w:rPr>
              <w:t>In research, positivism refers to the application of the methods of natural and biological sciences.</w:t>
            </w:r>
          </w:p>
        </w:tc>
      </w:tr>
      <w:tr w:rsidR="00912983" w:rsidRPr="00857BDD" w14:paraId="341E2E24" w14:textId="77777777" w:rsidTr="00857BDD">
        <w:trPr>
          <w:trHeight w:val="285"/>
        </w:trPr>
        <w:tc>
          <w:tcPr>
            <w:tcW w:w="2649" w:type="dxa"/>
          </w:tcPr>
          <w:p w14:paraId="0D0AFDCA" w14:textId="52F986B5" w:rsidR="00912983" w:rsidRPr="00857BDD" w:rsidRDefault="00857BDD" w:rsidP="00857BDD">
            <w:pPr>
              <w:pStyle w:val="NoSpacing"/>
              <w:rPr>
                <w:rFonts w:asciiTheme="majorHAnsi" w:hAnsiTheme="majorHAnsi"/>
                <w:bCs/>
                <w:u w:val="single"/>
              </w:rPr>
            </w:pPr>
            <w:r>
              <w:rPr>
                <w:rFonts w:asciiTheme="majorHAnsi" w:hAnsiTheme="majorHAnsi"/>
              </w:rPr>
              <w:t xml:space="preserve">           </w:t>
            </w:r>
            <w:proofErr w:type="spellStart"/>
            <w:r>
              <w:rPr>
                <w:rFonts w:asciiTheme="majorHAnsi" w:hAnsiTheme="majorHAnsi"/>
              </w:rPr>
              <w:t>i</w:t>
            </w:r>
            <w:proofErr w:type="spellEnd"/>
            <w:r>
              <w:rPr>
                <w:rFonts w:asciiTheme="majorHAnsi" w:hAnsiTheme="majorHAnsi"/>
              </w:rPr>
              <w:t xml:space="preserve">. </w:t>
            </w:r>
            <w:r w:rsidR="00A367D1" w:rsidRPr="00857BDD">
              <w:rPr>
                <w:rFonts w:asciiTheme="majorHAnsi" w:hAnsiTheme="majorHAnsi"/>
              </w:rPr>
              <w:t>True</w:t>
            </w:r>
            <w:r w:rsidR="00912983" w:rsidRPr="00857BDD">
              <w:rPr>
                <w:rFonts w:asciiTheme="majorHAnsi" w:hAnsiTheme="majorHAnsi"/>
              </w:rPr>
              <w:tab/>
            </w:r>
          </w:p>
        </w:tc>
        <w:tc>
          <w:tcPr>
            <w:tcW w:w="3548" w:type="dxa"/>
          </w:tcPr>
          <w:p w14:paraId="79B6ED3F" w14:textId="55E821F4" w:rsidR="00912983" w:rsidRPr="00857BDD" w:rsidRDefault="00857BDD" w:rsidP="00857BDD">
            <w:pPr>
              <w:pStyle w:val="NoSpacing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ii. </w:t>
            </w:r>
            <w:r w:rsidR="00A367D1" w:rsidRPr="00857BDD">
              <w:rPr>
                <w:rFonts w:asciiTheme="majorHAnsi" w:hAnsiTheme="majorHAnsi"/>
              </w:rPr>
              <w:t>False</w:t>
            </w:r>
          </w:p>
          <w:p w14:paraId="79B872EF" w14:textId="77777777" w:rsidR="003D09A6" w:rsidRPr="00857BDD" w:rsidRDefault="003D09A6" w:rsidP="00857BDD">
            <w:pPr>
              <w:pStyle w:val="NoSpacing"/>
              <w:rPr>
                <w:rFonts w:asciiTheme="majorHAnsi" w:hAnsiTheme="majorHAnsi"/>
              </w:rPr>
            </w:pPr>
          </w:p>
        </w:tc>
      </w:tr>
      <w:tr w:rsidR="00BA0E2B" w:rsidRPr="00857BDD" w14:paraId="2911CB0C" w14:textId="77777777" w:rsidTr="009A215B">
        <w:tc>
          <w:tcPr>
            <w:tcW w:w="6197" w:type="dxa"/>
            <w:gridSpan w:val="2"/>
          </w:tcPr>
          <w:p w14:paraId="04DCE38A" w14:textId="46ABD95C" w:rsidR="00BA0E2B" w:rsidRPr="00857BDD" w:rsidRDefault="00BA0E2B" w:rsidP="00857BDD">
            <w:pPr>
              <w:pStyle w:val="NoSpacing"/>
              <w:numPr>
                <w:ilvl w:val="0"/>
                <w:numId w:val="17"/>
              </w:numPr>
              <w:ind w:left="528"/>
              <w:rPr>
                <w:rFonts w:asciiTheme="majorHAnsi" w:hAnsiTheme="majorHAnsi"/>
              </w:rPr>
            </w:pPr>
            <w:r w:rsidRPr="00857BDD">
              <w:rPr>
                <w:rFonts w:asciiTheme="majorHAnsi" w:hAnsiTheme="majorHAnsi"/>
              </w:rPr>
              <w:t xml:space="preserve">Systematic </w:t>
            </w:r>
            <w:r w:rsidR="00C90C27">
              <w:rPr>
                <w:rFonts w:asciiTheme="majorHAnsi" w:hAnsiTheme="majorHAnsi"/>
              </w:rPr>
              <w:t>R</w:t>
            </w:r>
            <w:r w:rsidRPr="00857BDD">
              <w:rPr>
                <w:rFonts w:asciiTheme="majorHAnsi" w:hAnsiTheme="majorHAnsi"/>
              </w:rPr>
              <w:t xml:space="preserve">andom </w:t>
            </w:r>
            <w:r w:rsidR="00C90C27">
              <w:rPr>
                <w:rFonts w:asciiTheme="majorHAnsi" w:hAnsiTheme="majorHAnsi"/>
              </w:rPr>
              <w:t>S</w:t>
            </w:r>
            <w:r w:rsidRPr="00857BDD">
              <w:rPr>
                <w:rFonts w:asciiTheme="majorHAnsi" w:hAnsiTheme="majorHAnsi"/>
              </w:rPr>
              <w:t>ampling is a type of probability sampling.</w:t>
            </w:r>
          </w:p>
        </w:tc>
      </w:tr>
      <w:tr w:rsidR="00BA0E2B" w:rsidRPr="00857BDD" w14:paraId="185FA1F3" w14:textId="77777777" w:rsidTr="009A215B">
        <w:tc>
          <w:tcPr>
            <w:tcW w:w="2649" w:type="dxa"/>
          </w:tcPr>
          <w:p w14:paraId="2AA761C1" w14:textId="2BE58C6C" w:rsidR="00BA0E2B" w:rsidRPr="00857BDD" w:rsidRDefault="00857BDD" w:rsidP="00857BDD">
            <w:pPr>
              <w:pStyle w:val="NoSpacing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           </w:t>
            </w:r>
            <w:proofErr w:type="spellStart"/>
            <w:r>
              <w:rPr>
                <w:rFonts w:asciiTheme="majorHAnsi" w:hAnsiTheme="majorHAnsi"/>
              </w:rPr>
              <w:t>i</w:t>
            </w:r>
            <w:proofErr w:type="spellEnd"/>
            <w:r>
              <w:rPr>
                <w:rFonts w:asciiTheme="majorHAnsi" w:hAnsiTheme="majorHAnsi"/>
              </w:rPr>
              <w:t xml:space="preserve">. </w:t>
            </w:r>
            <w:r w:rsidR="00BA0E2B" w:rsidRPr="00857BDD">
              <w:rPr>
                <w:rFonts w:asciiTheme="majorHAnsi" w:hAnsiTheme="majorHAnsi"/>
              </w:rPr>
              <w:t>True</w:t>
            </w:r>
          </w:p>
        </w:tc>
        <w:tc>
          <w:tcPr>
            <w:tcW w:w="3548" w:type="dxa"/>
          </w:tcPr>
          <w:p w14:paraId="725DED25" w14:textId="627C213A" w:rsidR="00BA0E2B" w:rsidRPr="00857BDD" w:rsidRDefault="00857BDD" w:rsidP="00857BDD">
            <w:pPr>
              <w:pStyle w:val="NoSpacing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ii. </w:t>
            </w:r>
            <w:r w:rsidR="00BA0E2B" w:rsidRPr="00857BDD">
              <w:rPr>
                <w:rFonts w:asciiTheme="majorHAnsi" w:hAnsiTheme="majorHAnsi"/>
              </w:rPr>
              <w:t>False</w:t>
            </w:r>
          </w:p>
        </w:tc>
      </w:tr>
      <w:tr w:rsidR="00BA0E2B" w:rsidRPr="00857BDD" w14:paraId="23B19F3C" w14:textId="77777777" w:rsidTr="009A215B">
        <w:tc>
          <w:tcPr>
            <w:tcW w:w="6197" w:type="dxa"/>
            <w:gridSpan w:val="2"/>
          </w:tcPr>
          <w:p w14:paraId="3F5F78A1" w14:textId="77777777" w:rsidR="00857BDD" w:rsidRPr="00857BDD" w:rsidRDefault="00857BDD" w:rsidP="00857BDD">
            <w:pPr>
              <w:pStyle w:val="NoSpacing"/>
              <w:rPr>
                <w:rFonts w:asciiTheme="majorHAnsi" w:eastAsia="Times New Roman" w:hAnsiTheme="majorHAnsi"/>
                <w:bCs/>
                <w:sz w:val="6"/>
                <w:szCs w:val="6"/>
              </w:rPr>
            </w:pPr>
          </w:p>
          <w:p w14:paraId="27D4A459" w14:textId="6ADAA000" w:rsidR="00BA0E2B" w:rsidRPr="00857BDD" w:rsidRDefault="009A215B" w:rsidP="00857BDD">
            <w:pPr>
              <w:pStyle w:val="NoSpacing"/>
              <w:numPr>
                <w:ilvl w:val="0"/>
                <w:numId w:val="17"/>
              </w:numPr>
              <w:ind w:left="528"/>
              <w:rPr>
                <w:rFonts w:asciiTheme="majorHAnsi" w:eastAsia="Times New Roman" w:hAnsiTheme="majorHAnsi"/>
                <w:bCs/>
              </w:rPr>
            </w:pPr>
            <w:r w:rsidRPr="00857BDD">
              <w:rPr>
                <w:rFonts w:asciiTheme="majorHAnsi" w:eastAsia="Times New Roman" w:hAnsiTheme="majorHAnsi"/>
                <w:bCs/>
              </w:rPr>
              <w:t xml:space="preserve">A researcher uses exploratory research design when </w:t>
            </w:r>
            <w:r w:rsidR="00C90C27">
              <w:rPr>
                <w:rFonts w:asciiTheme="majorHAnsi" w:eastAsia="Times New Roman" w:hAnsiTheme="majorHAnsi"/>
                <w:bCs/>
              </w:rPr>
              <w:t>s/</w:t>
            </w:r>
            <w:r w:rsidRPr="00857BDD">
              <w:rPr>
                <w:rFonts w:asciiTheme="majorHAnsi" w:eastAsia="Times New Roman" w:hAnsiTheme="majorHAnsi"/>
                <w:bCs/>
              </w:rPr>
              <w:t>he  knows little or nothing about a phenomenon.</w:t>
            </w:r>
          </w:p>
        </w:tc>
      </w:tr>
      <w:tr w:rsidR="00BA0E2B" w:rsidRPr="00857BDD" w14:paraId="5035FC7F" w14:textId="77777777" w:rsidTr="009A215B">
        <w:tc>
          <w:tcPr>
            <w:tcW w:w="2649" w:type="dxa"/>
          </w:tcPr>
          <w:p w14:paraId="70367D69" w14:textId="1FCE73CB" w:rsidR="00BA0E2B" w:rsidRPr="00857BDD" w:rsidRDefault="00857BDD" w:rsidP="00857BDD">
            <w:pPr>
              <w:pStyle w:val="NoSpacing"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 xml:space="preserve">           </w:t>
            </w:r>
            <w:proofErr w:type="spellStart"/>
            <w:r>
              <w:rPr>
                <w:rFonts w:asciiTheme="majorHAnsi" w:hAnsiTheme="majorHAnsi" w:cs="Times New Roman"/>
              </w:rPr>
              <w:t>i</w:t>
            </w:r>
            <w:proofErr w:type="spellEnd"/>
            <w:r>
              <w:rPr>
                <w:rFonts w:asciiTheme="majorHAnsi" w:hAnsiTheme="majorHAnsi" w:cs="Times New Roman"/>
              </w:rPr>
              <w:t xml:space="preserve">. </w:t>
            </w:r>
            <w:r w:rsidR="009A215B" w:rsidRPr="00857BDD">
              <w:rPr>
                <w:rFonts w:asciiTheme="majorHAnsi" w:hAnsiTheme="majorHAnsi" w:cs="Times New Roman"/>
              </w:rPr>
              <w:t>True</w:t>
            </w:r>
          </w:p>
        </w:tc>
        <w:tc>
          <w:tcPr>
            <w:tcW w:w="3548" w:type="dxa"/>
          </w:tcPr>
          <w:p w14:paraId="75762352" w14:textId="3535D7CD" w:rsidR="00BA0E2B" w:rsidRPr="00857BDD" w:rsidRDefault="00857BDD" w:rsidP="00857BDD">
            <w:pPr>
              <w:pStyle w:val="NoSpacing"/>
              <w:rPr>
                <w:rFonts w:asciiTheme="majorHAnsi" w:eastAsia="Times New Roman" w:hAnsiTheme="majorHAnsi"/>
                <w:bCs/>
              </w:rPr>
            </w:pPr>
            <w:r>
              <w:rPr>
                <w:rFonts w:asciiTheme="majorHAnsi" w:eastAsia="Times New Roman" w:hAnsiTheme="majorHAnsi"/>
                <w:bCs/>
              </w:rPr>
              <w:t xml:space="preserve">ii. </w:t>
            </w:r>
            <w:r w:rsidR="009A215B" w:rsidRPr="00857BDD">
              <w:rPr>
                <w:rFonts w:asciiTheme="majorHAnsi" w:eastAsia="Times New Roman" w:hAnsiTheme="majorHAnsi"/>
                <w:bCs/>
              </w:rPr>
              <w:t>False</w:t>
            </w:r>
          </w:p>
        </w:tc>
      </w:tr>
    </w:tbl>
    <w:p w14:paraId="422469C8" w14:textId="77777777" w:rsidR="00B526C8" w:rsidRPr="00857BDD" w:rsidRDefault="00B526C8" w:rsidP="00857BDD">
      <w:pPr>
        <w:pStyle w:val="NoSpacing"/>
        <w:rPr>
          <w:rFonts w:asciiTheme="majorHAnsi" w:hAnsiTheme="majorHAnsi"/>
          <w:b/>
          <w:bCs/>
          <w:color w:val="FF0000"/>
          <w:sz w:val="6"/>
          <w:szCs w:val="6"/>
          <w:u w:val="single"/>
        </w:rPr>
      </w:pPr>
    </w:p>
    <w:tbl>
      <w:tblPr>
        <w:tblStyle w:val="TableGrid"/>
        <w:tblW w:w="0" w:type="auto"/>
        <w:tblInd w:w="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49"/>
        <w:gridCol w:w="3548"/>
      </w:tblGrid>
      <w:tr w:rsidR="009A215B" w:rsidRPr="00857BDD" w14:paraId="3B2B2621" w14:textId="77777777" w:rsidTr="009A215B">
        <w:tc>
          <w:tcPr>
            <w:tcW w:w="6197" w:type="dxa"/>
            <w:gridSpan w:val="2"/>
          </w:tcPr>
          <w:p w14:paraId="218B54B9" w14:textId="77777777" w:rsidR="00857BDD" w:rsidRDefault="009A215B" w:rsidP="00857BDD">
            <w:pPr>
              <w:pStyle w:val="NoSpacing"/>
              <w:numPr>
                <w:ilvl w:val="0"/>
                <w:numId w:val="17"/>
              </w:numPr>
              <w:ind w:left="528"/>
              <w:rPr>
                <w:rFonts w:asciiTheme="majorHAnsi" w:eastAsia="Times New Roman" w:hAnsiTheme="majorHAnsi"/>
                <w:bCs/>
              </w:rPr>
            </w:pPr>
            <w:r w:rsidRPr="00857BDD">
              <w:rPr>
                <w:rFonts w:asciiTheme="majorHAnsi" w:eastAsia="Times New Roman" w:hAnsiTheme="majorHAnsi"/>
                <w:bCs/>
              </w:rPr>
              <w:t xml:space="preserve">Assertion </w:t>
            </w:r>
            <w:r w:rsidRPr="00857BDD">
              <w:rPr>
                <w:rFonts w:asciiTheme="majorHAnsi" w:eastAsia="Times New Roman" w:hAnsiTheme="majorHAnsi"/>
                <w:b/>
                <w:bCs/>
              </w:rPr>
              <w:t>(A)</w:t>
            </w:r>
            <w:r w:rsidRPr="00857BDD">
              <w:rPr>
                <w:rFonts w:asciiTheme="majorHAnsi" w:eastAsia="Times New Roman" w:hAnsiTheme="majorHAnsi"/>
                <w:bCs/>
              </w:rPr>
              <w:t xml:space="preserve">: SPSS is a very useful software in social </w:t>
            </w:r>
            <w:r w:rsidR="00857BDD">
              <w:rPr>
                <w:rFonts w:asciiTheme="majorHAnsi" w:eastAsia="Times New Roman" w:hAnsiTheme="majorHAnsi"/>
                <w:bCs/>
              </w:rPr>
              <w:t xml:space="preserve">              </w:t>
            </w:r>
          </w:p>
          <w:p w14:paraId="09FAE8BD" w14:textId="6C21A210" w:rsidR="009A215B" w:rsidRPr="00857BDD" w:rsidRDefault="00857BDD" w:rsidP="00857BDD">
            <w:pPr>
              <w:pStyle w:val="NoSpacing"/>
              <w:ind w:left="528"/>
              <w:rPr>
                <w:rFonts w:asciiTheme="majorHAnsi" w:eastAsia="Times New Roman" w:hAnsiTheme="majorHAnsi"/>
                <w:bCs/>
              </w:rPr>
            </w:pPr>
            <w:r>
              <w:rPr>
                <w:rFonts w:asciiTheme="majorHAnsi" w:eastAsia="Times New Roman" w:hAnsiTheme="majorHAnsi"/>
                <w:bCs/>
              </w:rPr>
              <w:t xml:space="preserve">                            </w:t>
            </w:r>
            <w:r w:rsidR="009A215B" w:rsidRPr="00857BDD">
              <w:rPr>
                <w:rFonts w:asciiTheme="majorHAnsi" w:eastAsia="Times New Roman" w:hAnsiTheme="majorHAnsi"/>
                <w:bCs/>
              </w:rPr>
              <w:t>science research.</w:t>
            </w:r>
          </w:p>
          <w:p w14:paraId="6816150E" w14:textId="77777777" w:rsidR="00857BDD" w:rsidRDefault="00857BDD" w:rsidP="00857BDD">
            <w:pPr>
              <w:pStyle w:val="NoSpacing"/>
              <w:rPr>
                <w:rFonts w:asciiTheme="majorHAnsi" w:eastAsia="Times New Roman" w:hAnsiTheme="majorHAnsi"/>
                <w:bCs/>
              </w:rPr>
            </w:pPr>
            <w:r>
              <w:rPr>
                <w:rFonts w:asciiTheme="majorHAnsi" w:eastAsia="Times New Roman" w:hAnsiTheme="majorHAnsi"/>
                <w:bCs/>
              </w:rPr>
              <w:t xml:space="preserve">           </w:t>
            </w:r>
            <w:r w:rsidR="009A215B" w:rsidRPr="00857BDD">
              <w:rPr>
                <w:rFonts w:asciiTheme="majorHAnsi" w:eastAsia="Times New Roman" w:hAnsiTheme="majorHAnsi"/>
                <w:bCs/>
              </w:rPr>
              <w:t xml:space="preserve">Reason </w:t>
            </w:r>
            <w:r w:rsidR="009A215B" w:rsidRPr="00857BDD">
              <w:rPr>
                <w:rFonts w:asciiTheme="majorHAnsi" w:eastAsia="Times New Roman" w:hAnsiTheme="majorHAnsi"/>
                <w:b/>
                <w:bCs/>
              </w:rPr>
              <w:t>(R)</w:t>
            </w:r>
            <w:r w:rsidR="009A215B" w:rsidRPr="00857BDD">
              <w:rPr>
                <w:rFonts w:asciiTheme="majorHAnsi" w:eastAsia="Times New Roman" w:hAnsiTheme="majorHAnsi"/>
                <w:bCs/>
              </w:rPr>
              <w:t xml:space="preserve">: SPSS converts qualitative data into </w:t>
            </w:r>
            <w:r>
              <w:rPr>
                <w:rFonts w:asciiTheme="majorHAnsi" w:eastAsia="Times New Roman" w:hAnsiTheme="majorHAnsi"/>
                <w:bCs/>
              </w:rPr>
              <w:t xml:space="preserve">  </w:t>
            </w:r>
          </w:p>
          <w:p w14:paraId="79BF4E48" w14:textId="4BCBB6CD" w:rsidR="009A215B" w:rsidRPr="00857BDD" w:rsidRDefault="00857BDD" w:rsidP="00857BDD">
            <w:pPr>
              <w:pStyle w:val="NoSpacing"/>
              <w:rPr>
                <w:rFonts w:asciiTheme="majorHAnsi" w:eastAsia="Times New Roman" w:hAnsiTheme="majorHAnsi"/>
                <w:bCs/>
              </w:rPr>
            </w:pPr>
            <w:r>
              <w:rPr>
                <w:rFonts w:asciiTheme="majorHAnsi" w:eastAsia="Times New Roman" w:hAnsiTheme="majorHAnsi"/>
                <w:bCs/>
              </w:rPr>
              <w:t xml:space="preserve">                                   </w:t>
            </w:r>
            <w:r w:rsidR="009A215B" w:rsidRPr="00857BDD">
              <w:rPr>
                <w:rFonts w:asciiTheme="majorHAnsi" w:eastAsia="Times New Roman" w:hAnsiTheme="majorHAnsi"/>
                <w:bCs/>
              </w:rPr>
              <w:t>quantitative data.</w:t>
            </w:r>
          </w:p>
        </w:tc>
      </w:tr>
      <w:tr w:rsidR="009A215B" w:rsidRPr="00857BDD" w14:paraId="2914DD03" w14:textId="77777777" w:rsidTr="009A215B">
        <w:tc>
          <w:tcPr>
            <w:tcW w:w="2649" w:type="dxa"/>
          </w:tcPr>
          <w:p w14:paraId="5A6F0851" w14:textId="77777777" w:rsidR="00857BDD" w:rsidRDefault="00857BDD" w:rsidP="00857BDD">
            <w:pPr>
              <w:pStyle w:val="NoSpacing"/>
              <w:rPr>
                <w:rFonts w:asciiTheme="majorHAnsi" w:eastAsia="Times New Roman" w:hAnsiTheme="majorHAnsi"/>
                <w:bCs/>
              </w:rPr>
            </w:pPr>
            <w:r>
              <w:rPr>
                <w:rFonts w:asciiTheme="majorHAnsi" w:eastAsia="Times New Roman" w:hAnsiTheme="majorHAnsi"/>
                <w:bCs/>
              </w:rPr>
              <w:t xml:space="preserve">           </w:t>
            </w:r>
            <w:proofErr w:type="spellStart"/>
            <w:r>
              <w:rPr>
                <w:rFonts w:asciiTheme="majorHAnsi" w:eastAsia="Times New Roman" w:hAnsiTheme="majorHAnsi"/>
                <w:bCs/>
              </w:rPr>
              <w:t>i</w:t>
            </w:r>
            <w:proofErr w:type="spellEnd"/>
            <w:r>
              <w:rPr>
                <w:rFonts w:asciiTheme="majorHAnsi" w:eastAsia="Times New Roman" w:hAnsiTheme="majorHAnsi"/>
                <w:bCs/>
              </w:rPr>
              <w:t xml:space="preserve">. </w:t>
            </w:r>
            <w:r w:rsidR="009A215B" w:rsidRPr="00857BDD">
              <w:rPr>
                <w:rFonts w:asciiTheme="majorHAnsi" w:eastAsia="Times New Roman" w:hAnsiTheme="majorHAnsi"/>
                <w:bCs/>
              </w:rPr>
              <w:t xml:space="preserve">Both </w:t>
            </w:r>
            <w:r w:rsidR="009A215B" w:rsidRPr="00857BDD">
              <w:rPr>
                <w:rFonts w:asciiTheme="majorHAnsi" w:eastAsia="Times New Roman" w:hAnsiTheme="majorHAnsi"/>
                <w:b/>
                <w:bCs/>
              </w:rPr>
              <w:t>(A)</w:t>
            </w:r>
            <w:r w:rsidR="009A215B" w:rsidRPr="00857BDD">
              <w:rPr>
                <w:rFonts w:asciiTheme="majorHAnsi" w:eastAsia="Times New Roman" w:hAnsiTheme="majorHAnsi"/>
                <w:bCs/>
              </w:rPr>
              <w:t xml:space="preserve"> and </w:t>
            </w:r>
            <w:r>
              <w:rPr>
                <w:rFonts w:asciiTheme="majorHAnsi" w:eastAsia="Times New Roman" w:hAnsiTheme="majorHAnsi"/>
                <w:bCs/>
              </w:rPr>
              <w:t xml:space="preserve">      </w:t>
            </w:r>
          </w:p>
          <w:p w14:paraId="01629124" w14:textId="5A175E95" w:rsidR="009A215B" w:rsidRPr="00857BDD" w:rsidRDefault="00857BDD" w:rsidP="00857BDD">
            <w:pPr>
              <w:pStyle w:val="NoSpacing"/>
              <w:rPr>
                <w:rFonts w:asciiTheme="majorHAnsi" w:hAnsiTheme="majorHAnsi" w:cs="Times New Roman"/>
              </w:rPr>
            </w:pPr>
            <w:r>
              <w:rPr>
                <w:rFonts w:asciiTheme="majorHAnsi" w:eastAsia="Times New Roman" w:hAnsiTheme="majorHAnsi"/>
                <w:bCs/>
              </w:rPr>
              <w:t xml:space="preserve">              </w:t>
            </w:r>
            <w:r w:rsidR="009A215B" w:rsidRPr="00857BDD">
              <w:rPr>
                <w:rFonts w:asciiTheme="majorHAnsi" w:eastAsia="Times New Roman" w:hAnsiTheme="majorHAnsi"/>
                <w:b/>
                <w:bCs/>
              </w:rPr>
              <w:t>(R)</w:t>
            </w:r>
            <w:r w:rsidR="009A215B" w:rsidRPr="00857BDD">
              <w:rPr>
                <w:rFonts w:asciiTheme="majorHAnsi" w:eastAsia="Times New Roman" w:hAnsiTheme="majorHAnsi"/>
                <w:bCs/>
              </w:rPr>
              <w:t>are correct.</w:t>
            </w:r>
          </w:p>
        </w:tc>
        <w:tc>
          <w:tcPr>
            <w:tcW w:w="3548" w:type="dxa"/>
          </w:tcPr>
          <w:p w14:paraId="122EE288" w14:textId="77777777" w:rsidR="00857BDD" w:rsidRDefault="00857BDD" w:rsidP="00857BDD">
            <w:pPr>
              <w:pStyle w:val="NoSpacing"/>
              <w:rPr>
                <w:rFonts w:asciiTheme="majorHAnsi" w:eastAsia="Times New Roman" w:hAnsiTheme="majorHAnsi"/>
                <w:bCs/>
              </w:rPr>
            </w:pPr>
            <w:r>
              <w:rPr>
                <w:rFonts w:asciiTheme="majorHAnsi" w:eastAsia="Times New Roman" w:hAnsiTheme="majorHAnsi"/>
              </w:rPr>
              <w:t xml:space="preserve">ii. </w:t>
            </w:r>
            <w:r w:rsidR="009A215B" w:rsidRPr="00857BDD">
              <w:rPr>
                <w:rFonts w:asciiTheme="majorHAnsi" w:eastAsia="Times New Roman" w:hAnsiTheme="majorHAnsi"/>
                <w:b/>
                <w:bCs/>
              </w:rPr>
              <w:t>(A)</w:t>
            </w:r>
            <w:r w:rsidR="009A215B" w:rsidRPr="00857BDD">
              <w:rPr>
                <w:rFonts w:asciiTheme="majorHAnsi" w:eastAsia="Times New Roman" w:hAnsiTheme="majorHAnsi"/>
                <w:bCs/>
              </w:rPr>
              <w:t xml:space="preserve"> is correct but </w:t>
            </w:r>
            <w:r w:rsidR="009A215B" w:rsidRPr="00857BDD">
              <w:rPr>
                <w:rFonts w:asciiTheme="majorHAnsi" w:eastAsia="Times New Roman" w:hAnsiTheme="majorHAnsi"/>
                <w:b/>
                <w:bCs/>
              </w:rPr>
              <w:t>(R)</w:t>
            </w:r>
            <w:r w:rsidR="009A215B" w:rsidRPr="00857BDD">
              <w:rPr>
                <w:rFonts w:asciiTheme="majorHAnsi" w:eastAsia="Times New Roman" w:hAnsiTheme="majorHAnsi"/>
                <w:bCs/>
              </w:rPr>
              <w:t xml:space="preserve"> is</w:t>
            </w:r>
            <w:r w:rsidR="002D181B" w:rsidRPr="00857BDD">
              <w:rPr>
                <w:rFonts w:asciiTheme="majorHAnsi" w:eastAsia="Times New Roman" w:hAnsiTheme="majorHAnsi"/>
                <w:bCs/>
              </w:rPr>
              <w:t xml:space="preserve"> </w:t>
            </w:r>
            <w:r w:rsidR="009A215B" w:rsidRPr="00857BDD">
              <w:rPr>
                <w:rFonts w:asciiTheme="majorHAnsi" w:eastAsia="Times New Roman" w:hAnsiTheme="majorHAnsi"/>
                <w:bCs/>
              </w:rPr>
              <w:t xml:space="preserve">not </w:t>
            </w:r>
            <w:r>
              <w:rPr>
                <w:rFonts w:asciiTheme="majorHAnsi" w:eastAsia="Times New Roman" w:hAnsiTheme="majorHAnsi"/>
                <w:bCs/>
              </w:rPr>
              <w:t xml:space="preserve">    </w:t>
            </w:r>
          </w:p>
          <w:p w14:paraId="3D66BAB1" w14:textId="48046907" w:rsidR="009A215B" w:rsidRPr="00857BDD" w:rsidRDefault="00857BDD" w:rsidP="00857BDD">
            <w:pPr>
              <w:pStyle w:val="NoSpacing"/>
              <w:rPr>
                <w:rFonts w:asciiTheme="majorHAnsi" w:eastAsia="Times New Roman" w:hAnsiTheme="majorHAnsi"/>
                <w:bCs/>
              </w:rPr>
            </w:pPr>
            <w:r>
              <w:rPr>
                <w:rFonts w:asciiTheme="majorHAnsi" w:eastAsia="Times New Roman" w:hAnsiTheme="majorHAnsi"/>
                <w:bCs/>
              </w:rPr>
              <w:t xml:space="preserve">     </w:t>
            </w:r>
            <w:r w:rsidR="009A215B" w:rsidRPr="00857BDD">
              <w:rPr>
                <w:rFonts w:asciiTheme="majorHAnsi" w:eastAsia="Times New Roman" w:hAnsiTheme="majorHAnsi"/>
                <w:bCs/>
              </w:rPr>
              <w:t>correct</w:t>
            </w:r>
          </w:p>
        </w:tc>
      </w:tr>
      <w:tr w:rsidR="009A215B" w:rsidRPr="00857BDD" w14:paraId="0A730666" w14:textId="77777777" w:rsidTr="009A215B">
        <w:tc>
          <w:tcPr>
            <w:tcW w:w="2649" w:type="dxa"/>
          </w:tcPr>
          <w:p w14:paraId="27C69C98" w14:textId="77777777" w:rsidR="00857BDD" w:rsidRDefault="00857BDD" w:rsidP="00857BDD">
            <w:pPr>
              <w:pStyle w:val="NoSpacing"/>
              <w:rPr>
                <w:rFonts w:asciiTheme="majorHAnsi" w:eastAsia="Times New Roman" w:hAnsiTheme="majorHAnsi"/>
                <w:bCs/>
              </w:rPr>
            </w:pPr>
            <w:r>
              <w:rPr>
                <w:rFonts w:asciiTheme="majorHAnsi" w:eastAsia="Times New Roman" w:hAnsiTheme="majorHAnsi"/>
                <w:bCs/>
              </w:rPr>
              <w:t xml:space="preserve">         iii. </w:t>
            </w:r>
            <w:r w:rsidR="009A215B" w:rsidRPr="00857BDD">
              <w:rPr>
                <w:rFonts w:asciiTheme="majorHAnsi" w:eastAsia="Times New Roman" w:hAnsiTheme="majorHAnsi"/>
                <w:bCs/>
              </w:rPr>
              <w:t xml:space="preserve">Both </w:t>
            </w:r>
            <w:r w:rsidR="009A215B" w:rsidRPr="00857BDD">
              <w:rPr>
                <w:rFonts w:asciiTheme="majorHAnsi" w:eastAsia="Times New Roman" w:hAnsiTheme="majorHAnsi"/>
                <w:b/>
                <w:bCs/>
              </w:rPr>
              <w:t>(A)</w:t>
            </w:r>
            <w:r w:rsidR="009A215B" w:rsidRPr="00857BDD">
              <w:rPr>
                <w:rFonts w:asciiTheme="majorHAnsi" w:eastAsia="Times New Roman" w:hAnsiTheme="majorHAnsi"/>
                <w:bCs/>
              </w:rPr>
              <w:t xml:space="preserve"> and </w:t>
            </w:r>
            <w:r w:rsidR="009A215B" w:rsidRPr="00857BDD">
              <w:rPr>
                <w:rFonts w:asciiTheme="majorHAnsi" w:eastAsia="Times New Roman" w:hAnsiTheme="majorHAnsi"/>
                <w:b/>
                <w:bCs/>
              </w:rPr>
              <w:t>(R)</w:t>
            </w:r>
            <w:r w:rsidR="009A215B" w:rsidRPr="00857BDD">
              <w:rPr>
                <w:rFonts w:asciiTheme="majorHAnsi" w:eastAsia="Times New Roman" w:hAnsiTheme="majorHAnsi"/>
                <w:bCs/>
              </w:rPr>
              <w:t xml:space="preserve"> </w:t>
            </w:r>
            <w:r>
              <w:rPr>
                <w:rFonts w:asciiTheme="majorHAnsi" w:eastAsia="Times New Roman" w:hAnsiTheme="majorHAnsi"/>
                <w:bCs/>
              </w:rPr>
              <w:t xml:space="preserve">   </w:t>
            </w:r>
          </w:p>
          <w:p w14:paraId="206F90B0" w14:textId="11C3874A" w:rsidR="009A215B" w:rsidRPr="00857BDD" w:rsidRDefault="00857BDD" w:rsidP="00857BDD">
            <w:pPr>
              <w:pStyle w:val="NoSpacing"/>
              <w:rPr>
                <w:rFonts w:asciiTheme="majorHAnsi" w:hAnsiTheme="majorHAnsi" w:cs="Times New Roman"/>
              </w:rPr>
            </w:pPr>
            <w:r>
              <w:rPr>
                <w:rFonts w:asciiTheme="majorHAnsi" w:eastAsia="Times New Roman" w:hAnsiTheme="majorHAnsi"/>
                <w:bCs/>
              </w:rPr>
              <w:t xml:space="preserve">               </w:t>
            </w:r>
            <w:r w:rsidR="009A215B" w:rsidRPr="00857BDD">
              <w:rPr>
                <w:rFonts w:asciiTheme="majorHAnsi" w:eastAsia="Times New Roman" w:hAnsiTheme="majorHAnsi"/>
                <w:bCs/>
              </w:rPr>
              <w:t>are not correct.</w:t>
            </w:r>
          </w:p>
        </w:tc>
        <w:tc>
          <w:tcPr>
            <w:tcW w:w="3548" w:type="dxa"/>
          </w:tcPr>
          <w:p w14:paraId="6B4E61E0" w14:textId="77777777" w:rsidR="00857BDD" w:rsidRDefault="00857BDD" w:rsidP="00857BDD">
            <w:pPr>
              <w:pStyle w:val="NoSpacing"/>
              <w:rPr>
                <w:rFonts w:asciiTheme="majorHAnsi" w:eastAsia="Times New Roman" w:hAnsiTheme="majorHAnsi"/>
                <w:bCs/>
              </w:rPr>
            </w:pPr>
            <w:r>
              <w:rPr>
                <w:rFonts w:asciiTheme="majorHAnsi" w:eastAsia="Times New Roman" w:hAnsiTheme="majorHAnsi"/>
              </w:rPr>
              <w:t xml:space="preserve">iv. </w:t>
            </w:r>
            <w:r w:rsidR="009A215B" w:rsidRPr="00857BDD">
              <w:rPr>
                <w:rFonts w:asciiTheme="majorHAnsi" w:eastAsia="Times New Roman" w:hAnsiTheme="majorHAnsi"/>
                <w:b/>
                <w:bCs/>
              </w:rPr>
              <w:t>(A)</w:t>
            </w:r>
            <w:r w:rsidR="009A215B" w:rsidRPr="00857BDD">
              <w:rPr>
                <w:rFonts w:asciiTheme="majorHAnsi" w:eastAsia="Times New Roman" w:hAnsiTheme="majorHAnsi"/>
                <w:bCs/>
              </w:rPr>
              <w:t xml:space="preserve"> is not correct but</w:t>
            </w:r>
            <w:r w:rsidR="009A215B" w:rsidRPr="00857BDD">
              <w:rPr>
                <w:rFonts w:asciiTheme="majorHAnsi" w:eastAsia="Times New Roman" w:hAnsiTheme="majorHAnsi"/>
                <w:b/>
                <w:bCs/>
              </w:rPr>
              <w:t>(R)</w:t>
            </w:r>
            <w:r w:rsidR="009A215B" w:rsidRPr="00857BDD">
              <w:rPr>
                <w:rFonts w:asciiTheme="majorHAnsi" w:eastAsia="Times New Roman" w:hAnsiTheme="majorHAnsi"/>
                <w:bCs/>
              </w:rPr>
              <w:t xml:space="preserve"> is </w:t>
            </w:r>
            <w:r>
              <w:rPr>
                <w:rFonts w:asciiTheme="majorHAnsi" w:eastAsia="Times New Roman" w:hAnsiTheme="majorHAnsi"/>
                <w:bCs/>
              </w:rPr>
              <w:t xml:space="preserve">   </w:t>
            </w:r>
          </w:p>
          <w:p w14:paraId="730E662F" w14:textId="72E455CD" w:rsidR="009A215B" w:rsidRPr="00857BDD" w:rsidRDefault="00857BDD" w:rsidP="00857BDD">
            <w:pPr>
              <w:pStyle w:val="NoSpacing"/>
              <w:rPr>
                <w:rFonts w:asciiTheme="majorHAnsi" w:hAnsiTheme="majorHAnsi" w:cs="Times New Roman"/>
              </w:rPr>
            </w:pPr>
            <w:r>
              <w:rPr>
                <w:rFonts w:asciiTheme="majorHAnsi" w:eastAsia="Times New Roman" w:hAnsiTheme="majorHAnsi"/>
                <w:bCs/>
              </w:rPr>
              <w:t xml:space="preserve">      </w:t>
            </w:r>
            <w:r w:rsidR="009A215B" w:rsidRPr="00857BDD">
              <w:rPr>
                <w:rFonts w:asciiTheme="majorHAnsi" w:eastAsia="Times New Roman" w:hAnsiTheme="majorHAnsi"/>
                <w:bCs/>
              </w:rPr>
              <w:t>correct.</w:t>
            </w:r>
          </w:p>
        </w:tc>
      </w:tr>
    </w:tbl>
    <w:p w14:paraId="79C92B20" w14:textId="77777777" w:rsidR="009A215B" w:rsidRPr="00857BDD" w:rsidRDefault="009A215B" w:rsidP="00857BDD">
      <w:pPr>
        <w:pStyle w:val="NoSpacing"/>
        <w:rPr>
          <w:rFonts w:asciiTheme="majorHAnsi" w:hAnsiTheme="majorHAnsi"/>
          <w:b/>
          <w:bCs/>
          <w:color w:val="FF0000"/>
          <w:sz w:val="6"/>
          <w:szCs w:val="6"/>
          <w:u w:val="single"/>
        </w:rPr>
      </w:pPr>
    </w:p>
    <w:tbl>
      <w:tblPr>
        <w:tblStyle w:val="TableGrid"/>
        <w:tblW w:w="6337" w:type="dxa"/>
        <w:tblInd w:w="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17"/>
        <w:gridCol w:w="3720"/>
      </w:tblGrid>
      <w:tr w:rsidR="00F12216" w:rsidRPr="00857BDD" w14:paraId="4ED8A8EE" w14:textId="77777777" w:rsidTr="00857BDD">
        <w:trPr>
          <w:trHeight w:val="268"/>
        </w:trPr>
        <w:tc>
          <w:tcPr>
            <w:tcW w:w="6337" w:type="dxa"/>
            <w:gridSpan w:val="2"/>
          </w:tcPr>
          <w:p w14:paraId="3588740B" w14:textId="77777777" w:rsidR="00C73225" w:rsidRPr="00857BDD" w:rsidRDefault="009A215B" w:rsidP="00857BDD">
            <w:pPr>
              <w:pStyle w:val="NoSpacing"/>
              <w:numPr>
                <w:ilvl w:val="0"/>
                <w:numId w:val="17"/>
              </w:numPr>
              <w:ind w:left="528"/>
              <w:rPr>
                <w:rFonts w:asciiTheme="majorHAnsi" w:hAnsiTheme="majorHAnsi" w:cs="Times New Roman"/>
              </w:rPr>
            </w:pPr>
            <w:r w:rsidRPr="00857BDD">
              <w:rPr>
                <w:rFonts w:asciiTheme="majorHAnsi" w:hAnsiTheme="majorHAnsi"/>
              </w:rPr>
              <w:t xml:space="preserve">Analysis of two variables is known as </w:t>
            </w:r>
            <w:proofErr w:type="spellStart"/>
            <w:r w:rsidRPr="00857BDD">
              <w:rPr>
                <w:rFonts w:asciiTheme="majorHAnsi" w:hAnsiTheme="majorHAnsi"/>
              </w:rPr>
              <w:t>uni</w:t>
            </w:r>
            <w:proofErr w:type="spellEnd"/>
            <w:r w:rsidRPr="00857BDD">
              <w:rPr>
                <w:rFonts w:asciiTheme="majorHAnsi" w:hAnsiTheme="majorHAnsi"/>
              </w:rPr>
              <w:t>-variate analysis.</w:t>
            </w:r>
          </w:p>
        </w:tc>
      </w:tr>
      <w:tr w:rsidR="00F12216" w:rsidRPr="00857BDD" w14:paraId="120EEC92" w14:textId="77777777" w:rsidTr="00857BDD">
        <w:trPr>
          <w:trHeight w:val="444"/>
        </w:trPr>
        <w:tc>
          <w:tcPr>
            <w:tcW w:w="2617" w:type="dxa"/>
          </w:tcPr>
          <w:p w14:paraId="68D5919E" w14:textId="6775E328" w:rsidR="00C73225" w:rsidRPr="00857BDD" w:rsidRDefault="00857BDD" w:rsidP="00857BDD">
            <w:pPr>
              <w:pStyle w:val="NoSpacing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           </w:t>
            </w:r>
            <w:proofErr w:type="spellStart"/>
            <w:r>
              <w:rPr>
                <w:rFonts w:asciiTheme="majorHAnsi" w:hAnsiTheme="majorHAnsi"/>
              </w:rPr>
              <w:t>i</w:t>
            </w:r>
            <w:proofErr w:type="spellEnd"/>
            <w:r>
              <w:rPr>
                <w:rFonts w:asciiTheme="majorHAnsi" w:hAnsiTheme="majorHAnsi"/>
              </w:rPr>
              <w:t xml:space="preserve">. </w:t>
            </w:r>
            <w:r w:rsidR="009A215B" w:rsidRPr="00857BDD">
              <w:rPr>
                <w:rFonts w:asciiTheme="majorHAnsi" w:hAnsiTheme="majorHAnsi"/>
              </w:rPr>
              <w:t>True</w:t>
            </w:r>
          </w:p>
        </w:tc>
        <w:tc>
          <w:tcPr>
            <w:tcW w:w="3720" w:type="dxa"/>
          </w:tcPr>
          <w:p w14:paraId="64404E76" w14:textId="7E779439" w:rsidR="00C73225" w:rsidRPr="00857BDD" w:rsidRDefault="00857BDD" w:rsidP="00857BDD">
            <w:pPr>
              <w:pStyle w:val="NoSpacing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  ii. </w:t>
            </w:r>
            <w:r w:rsidR="009A215B" w:rsidRPr="00857BDD">
              <w:rPr>
                <w:rFonts w:asciiTheme="majorHAnsi" w:hAnsiTheme="majorHAnsi"/>
              </w:rPr>
              <w:t>False</w:t>
            </w:r>
          </w:p>
        </w:tc>
      </w:tr>
      <w:tr w:rsidR="00F12216" w:rsidRPr="00857BDD" w14:paraId="60DA8FC2" w14:textId="77777777" w:rsidTr="00857BDD">
        <w:trPr>
          <w:trHeight w:val="268"/>
        </w:trPr>
        <w:tc>
          <w:tcPr>
            <w:tcW w:w="6337" w:type="dxa"/>
            <w:gridSpan w:val="2"/>
          </w:tcPr>
          <w:p w14:paraId="61965F80" w14:textId="77777777" w:rsidR="00F66EF6" w:rsidRPr="00857BDD" w:rsidRDefault="006249A1" w:rsidP="00857BDD">
            <w:pPr>
              <w:pStyle w:val="NoSpacing"/>
              <w:numPr>
                <w:ilvl w:val="0"/>
                <w:numId w:val="17"/>
              </w:numPr>
              <w:ind w:left="528"/>
              <w:rPr>
                <w:rFonts w:asciiTheme="majorHAnsi" w:hAnsiTheme="majorHAnsi"/>
              </w:rPr>
            </w:pPr>
            <w:r w:rsidRPr="00857BDD">
              <w:rPr>
                <w:rFonts w:asciiTheme="majorHAnsi" w:hAnsiTheme="majorHAnsi"/>
              </w:rPr>
              <w:t>_____________ refers to the mid-point in a distribution of values.</w:t>
            </w:r>
          </w:p>
        </w:tc>
      </w:tr>
      <w:tr w:rsidR="00F12216" w:rsidRPr="00857BDD" w14:paraId="26996844" w14:textId="77777777" w:rsidTr="00857BDD">
        <w:trPr>
          <w:trHeight w:val="363"/>
        </w:trPr>
        <w:tc>
          <w:tcPr>
            <w:tcW w:w="2617" w:type="dxa"/>
          </w:tcPr>
          <w:p w14:paraId="3BC9F2A6" w14:textId="4EF0A283" w:rsidR="00F66EF6" w:rsidRPr="00857BDD" w:rsidRDefault="00857BDD" w:rsidP="00857BDD">
            <w:pPr>
              <w:pStyle w:val="NoSpacing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           </w:t>
            </w:r>
            <w:proofErr w:type="spellStart"/>
            <w:r>
              <w:rPr>
                <w:rFonts w:asciiTheme="majorHAnsi" w:hAnsiTheme="majorHAnsi"/>
              </w:rPr>
              <w:t>i</w:t>
            </w:r>
            <w:proofErr w:type="spellEnd"/>
            <w:r>
              <w:rPr>
                <w:rFonts w:asciiTheme="majorHAnsi" w:hAnsiTheme="majorHAnsi"/>
              </w:rPr>
              <w:t xml:space="preserve">. </w:t>
            </w:r>
            <w:r w:rsidR="006249A1" w:rsidRPr="00857BDD">
              <w:rPr>
                <w:rFonts w:asciiTheme="majorHAnsi" w:hAnsiTheme="majorHAnsi"/>
              </w:rPr>
              <w:t>Mean</w:t>
            </w:r>
          </w:p>
        </w:tc>
        <w:tc>
          <w:tcPr>
            <w:tcW w:w="3720" w:type="dxa"/>
          </w:tcPr>
          <w:p w14:paraId="4D6E96BB" w14:textId="613F9CBB" w:rsidR="00F66EF6" w:rsidRPr="00857BDD" w:rsidRDefault="00857BDD" w:rsidP="00857BDD">
            <w:pPr>
              <w:pStyle w:val="NoSpacing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  ii. </w:t>
            </w:r>
            <w:r w:rsidR="006249A1" w:rsidRPr="00857BDD">
              <w:rPr>
                <w:rFonts w:asciiTheme="majorHAnsi" w:hAnsiTheme="majorHAnsi"/>
              </w:rPr>
              <w:t>Median</w:t>
            </w:r>
          </w:p>
        </w:tc>
      </w:tr>
      <w:tr w:rsidR="00F12216" w:rsidRPr="00857BDD" w14:paraId="485C9CDB" w14:textId="77777777" w:rsidTr="00857BDD">
        <w:trPr>
          <w:trHeight w:val="281"/>
        </w:trPr>
        <w:tc>
          <w:tcPr>
            <w:tcW w:w="2617" w:type="dxa"/>
          </w:tcPr>
          <w:p w14:paraId="6641B47E" w14:textId="113BE831" w:rsidR="00F66EF6" w:rsidRPr="00857BDD" w:rsidRDefault="00857BDD" w:rsidP="00857BDD">
            <w:pPr>
              <w:pStyle w:val="NoSpacing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         </w:t>
            </w:r>
            <w:r w:rsidR="006249A1" w:rsidRPr="00857BDD">
              <w:rPr>
                <w:rFonts w:asciiTheme="majorHAnsi" w:hAnsiTheme="majorHAnsi"/>
              </w:rPr>
              <w:t>ii</w:t>
            </w:r>
            <w:r>
              <w:rPr>
                <w:rFonts w:asciiTheme="majorHAnsi" w:hAnsiTheme="majorHAnsi"/>
              </w:rPr>
              <w:t xml:space="preserve">i. </w:t>
            </w:r>
            <w:r w:rsidR="006249A1" w:rsidRPr="00857BDD">
              <w:rPr>
                <w:rFonts w:asciiTheme="majorHAnsi" w:hAnsiTheme="majorHAnsi"/>
              </w:rPr>
              <w:t>Mode</w:t>
            </w:r>
          </w:p>
        </w:tc>
        <w:tc>
          <w:tcPr>
            <w:tcW w:w="3720" w:type="dxa"/>
          </w:tcPr>
          <w:p w14:paraId="01B64408" w14:textId="40D04A5E" w:rsidR="00F66EF6" w:rsidRPr="00857BDD" w:rsidRDefault="00857BDD" w:rsidP="00857BDD">
            <w:pPr>
              <w:pStyle w:val="NoSpacing"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/>
              </w:rPr>
              <w:t xml:space="preserve">  iv. </w:t>
            </w:r>
            <w:r w:rsidR="006249A1" w:rsidRPr="00857BDD">
              <w:rPr>
                <w:rFonts w:asciiTheme="majorHAnsi" w:hAnsiTheme="majorHAnsi"/>
              </w:rPr>
              <w:t>Standard deviation</w:t>
            </w:r>
          </w:p>
        </w:tc>
      </w:tr>
    </w:tbl>
    <w:p w14:paraId="54B5DB37" w14:textId="77777777" w:rsidR="00F66EF6" w:rsidRPr="00857BDD" w:rsidRDefault="00F66EF6" w:rsidP="00857BDD">
      <w:pPr>
        <w:pStyle w:val="NoSpacing"/>
        <w:rPr>
          <w:rFonts w:asciiTheme="majorHAnsi" w:hAnsiTheme="majorHAnsi"/>
          <w:b/>
          <w:bCs/>
          <w:color w:val="FF0000"/>
          <w:sz w:val="6"/>
          <w:szCs w:val="6"/>
          <w:u w:val="single"/>
        </w:rPr>
      </w:pPr>
    </w:p>
    <w:tbl>
      <w:tblPr>
        <w:tblStyle w:val="TableGrid"/>
        <w:tblW w:w="6555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720"/>
      </w:tblGrid>
      <w:tr w:rsidR="00F12216" w:rsidRPr="00857BDD" w14:paraId="3C788651" w14:textId="77777777" w:rsidTr="00C90C27">
        <w:trPr>
          <w:trHeight w:val="268"/>
        </w:trPr>
        <w:tc>
          <w:tcPr>
            <w:tcW w:w="6555" w:type="dxa"/>
            <w:gridSpan w:val="2"/>
          </w:tcPr>
          <w:p w14:paraId="5FA79E80" w14:textId="0AC05AC7" w:rsidR="00F66EF6" w:rsidRPr="00857BDD" w:rsidRDefault="00C90C27" w:rsidP="00C90C27">
            <w:pPr>
              <w:pStyle w:val="NoSpacing"/>
              <w:numPr>
                <w:ilvl w:val="0"/>
                <w:numId w:val="17"/>
              </w:numPr>
              <w:ind w:left="738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  </w:t>
            </w:r>
            <w:r w:rsidR="007B5B24" w:rsidRPr="00857BDD">
              <w:rPr>
                <w:rFonts w:asciiTheme="majorHAnsi" w:hAnsiTheme="majorHAnsi"/>
              </w:rPr>
              <w:t>Data obtained through structured observation are qualitative in nature</w:t>
            </w:r>
            <w:r w:rsidR="008754EF" w:rsidRPr="00857BDD">
              <w:rPr>
                <w:rFonts w:asciiTheme="majorHAnsi" w:hAnsiTheme="majorHAnsi"/>
              </w:rPr>
              <w:t xml:space="preserve">. </w:t>
            </w:r>
          </w:p>
        </w:tc>
      </w:tr>
      <w:tr w:rsidR="00F12216" w:rsidRPr="00857BDD" w14:paraId="3FD49C43" w14:textId="77777777" w:rsidTr="00C90C27">
        <w:trPr>
          <w:trHeight w:val="283"/>
        </w:trPr>
        <w:tc>
          <w:tcPr>
            <w:tcW w:w="2835" w:type="dxa"/>
          </w:tcPr>
          <w:p w14:paraId="76C5A7E4" w14:textId="7BFAA8EB" w:rsidR="00F66EF6" w:rsidRPr="00857BDD" w:rsidRDefault="00857BDD" w:rsidP="00857BDD">
            <w:pPr>
              <w:pStyle w:val="NoSpacing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           </w:t>
            </w:r>
            <w:r w:rsidR="00302DDB">
              <w:rPr>
                <w:rFonts w:asciiTheme="majorHAnsi" w:hAnsiTheme="majorHAnsi"/>
              </w:rPr>
              <w:t xml:space="preserve">    </w:t>
            </w:r>
            <w:r w:rsidR="004008BC">
              <w:rPr>
                <w:rFonts w:asciiTheme="majorHAnsi" w:hAnsiTheme="majorHAnsi"/>
              </w:rPr>
              <w:t xml:space="preserve">  </w:t>
            </w:r>
            <w:proofErr w:type="spellStart"/>
            <w:r>
              <w:rPr>
                <w:rFonts w:asciiTheme="majorHAnsi" w:hAnsiTheme="majorHAnsi"/>
              </w:rPr>
              <w:t>i</w:t>
            </w:r>
            <w:proofErr w:type="spellEnd"/>
            <w:r>
              <w:rPr>
                <w:rFonts w:asciiTheme="majorHAnsi" w:hAnsiTheme="majorHAnsi"/>
              </w:rPr>
              <w:t xml:space="preserve">. </w:t>
            </w:r>
            <w:r w:rsidR="00F66EF6" w:rsidRPr="00857BDD">
              <w:rPr>
                <w:rFonts w:asciiTheme="majorHAnsi" w:hAnsiTheme="majorHAnsi"/>
              </w:rPr>
              <w:t>True</w:t>
            </w:r>
          </w:p>
        </w:tc>
        <w:tc>
          <w:tcPr>
            <w:tcW w:w="3720" w:type="dxa"/>
          </w:tcPr>
          <w:p w14:paraId="52B8D30E" w14:textId="6031AB08" w:rsidR="00F66EF6" w:rsidRDefault="00A86AB0" w:rsidP="00857BDD">
            <w:pPr>
              <w:pStyle w:val="NoSpacing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  </w:t>
            </w:r>
            <w:r w:rsidR="00857BDD">
              <w:rPr>
                <w:rFonts w:asciiTheme="majorHAnsi" w:hAnsiTheme="majorHAnsi"/>
              </w:rPr>
              <w:t xml:space="preserve">ii. </w:t>
            </w:r>
            <w:r w:rsidR="00F66EF6" w:rsidRPr="00857BDD">
              <w:rPr>
                <w:rFonts w:asciiTheme="majorHAnsi" w:hAnsiTheme="majorHAnsi"/>
              </w:rPr>
              <w:t>False</w:t>
            </w:r>
          </w:p>
          <w:p w14:paraId="5E8ECACD" w14:textId="2706FD28" w:rsidR="00857BDD" w:rsidRDefault="00857BDD" w:rsidP="00857BDD">
            <w:pPr>
              <w:pStyle w:val="NoSpacing"/>
              <w:rPr>
                <w:rFonts w:asciiTheme="majorHAnsi" w:hAnsiTheme="majorHAnsi"/>
              </w:rPr>
            </w:pPr>
          </w:p>
          <w:p w14:paraId="522AAEF0" w14:textId="53878B87" w:rsidR="00857BDD" w:rsidRPr="00857BDD" w:rsidRDefault="00857BDD" w:rsidP="00857BDD">
            <w:pPr>
              <w:pStyle w:val="NoSpacing"/>
              <w:jc w:val="right"/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</w:rPr>
              <w:t>P.T.O.</w:t>
            </w:r>
          </w:p>
          <w:p w14:paraId="7F659D1D" w14:textId="77777777" w:rsidR="00857BDD" w:rsidRDefault="00857BDD" w:rsidP="00857BDD">
            <w:pPr>
              <w:pStyle w:val="NoSpacing"/>
              <w:rPr>
                <w:rFonts w:asciiTheme="majorHAnsi" w:hAnsiTheme="majorHAnsi"/>
              </w:rPr>
            </w:pPr>
          </w:p>
          <w:p w14:paraId="329BFCF5" w14:textId="77777777" w:rsidR="00857BDD" w:rsidRDefault="00857BDD" w:rsidP="00857BDD">
            <w:pPr>
              <w:pStyle w:val="NoSpacing"/>
              <w:rPr>
                <w:rFonts w:asciiTheme="majorHAnsi" w:hAnsiTheme="majorHAnsi"/>
              </w:rPr>
            </w:pPr>
          </w:p>
          <w:p w14:paraId="3EBD770A" w14:textId="77777777" w:rsidR="00857BDD" w:rsidRDefault="00857BDD" w:rsidP="00857BDD">
            <w:pPr>
              <w:pStyle w:val="NoSpacing"/>
              <w:rPr>
                <w:rFonts w:asciiTheme="majorHAnsi" w:hAnsiTheme="majorHAnsi"/>
              </w:rPr>
            </w:pPr>
          </w:p>
          <w:p w14:paraId="7F1161A4" w14:textId="77777777" w:rsidR="00857BDD" w:rsidRDefault="00857BDD" w:rsidP="00857BDD">
            <w:pPr>
              <w:pStyle w:val="NoSpacing"/>
              <w:rPr>
                <w:rFonts w:asciiTheme="majorHAnsi" w:hAnsiTheme="majorHAnsi"/>
              </w:rPr>
            </w:pPr>
          </w:p>
          <w:p w14:paraId="0252EC83" w14:textId="77777777" w:rsidR="00857BDD" w:rsidRDefault="00857BDD" w:rsidP="00857BDD">
            <w:pPr>
              <w:pStyle w:val="NoSpacing"/>
              <w:rPr>
                <w:rFonts w:asciiTheme="majorHAnsi" w:hAnsiTheme="majorHAnsi"/>
              </w:rPr>
            </w:pPr>
          </w:p>
          <w:p w14:paraId="17C6C733" w14:textId="58DBC64A" w:rsidR="00857BDD" w:rsidRPr="00857BDD" w:rsidRDefault="00857BDD" w:rsidP="00857BDD">
            <w:pPr>
              <w:pStyle w:val="NoSpacing"/>
              <w:rPr>
                <w:rFonts w:asciiTheme="majorHAnsi" w:hAnsiTheme="majorHAnsi"/>
              </w:rPr>
            </w:pPr>
          </w:p>
        </w:tc>
      </w:tr>
      <w:tr w:rsidR="00F12216" w:rsidRPr="00857BDD" w14:paraId="71AC005E" w14:textId="77777777" w:rsidTr="00C90C27">
        <w:trPr>
          <w:trHeight w:val="268"/>
        </w:trPr>
        <w:tc>
          <w:tcPr>
            <w:tcW w:w="6555" w:type="dxa"/>
            <w:gridSpan w:val="2"/>
          </w:tcPr>
          <w:p w14:paraId="5A7B7AAC" w14:textId="070322B9" w:rsidR="00E36A9D" w:rsidRPr="00857BDD" w:rsidRDefault="00E36A9D" w:rsidP="00857BDD">
            <w:pPr>
              <w:pStyle w:val="NoSpacing"/>
              <w:rPr>
                <w:rFonts w:asciiTheme="majorHAnsi" w:hAnsiTheme="majorHAnsi"/>
                <w:i/>
                <w:sz w:val="6"/>
                <w:szCs w:val="6"/>
              </w:rPr>
            </w:pPr>
          </w:p>
          <w:p w14:paraId="4E1E0B80" w14:textId="77777777" w:rsidR="00F66EF6" w:rsidRPr="00857BDD" w:rsidRDefault="00E36A9D" w:rsidP="00A86AB0">
            <w:pPr>
              <w:pStyle w:val="NoSpacing"/>
              <w:numPr>
                <w:ilvl w:val="0"/>
                <w:numId w:val="17"/>
              </w:numPr>
              <w:ind w:left="596" w:hanging="592"/>
              <w:rPr>
                <w:rFonts w:asciiTheme="majorHAnsi" w:hAnsiTheme="majorHAnsi"/>
              </w:rPr>
            </w:pPr>
            <w:r w:rsidRPr="00857BDD">
              <w:rPr>
                <w:rFonts w:asciiTheme="majorHAnsi" w:hAnsiTheme="majorHAnsi"/>
              </w:rPr>
              <w:t>Mixed method research is also known as ‘pragmatic approach’.</w:t>
            </w:r>
          </w:p>
        </w:tc>
      </w:tr>
      <w:tr w:rsidR="00F12216" w:rsidRPr="00857BDD" w14:paraId="62441563" w14:textId="77777777" w:rsidTr="00C90C27">
        <w:trPr>
          <w:trHeight w:val="363"/>
        </w:trPr>
        <w:tc>
          <w:tcPr>
            <w:tcW w:w="2835" w:type="dxa"/>
          </w:tcPr>
          <w:p w14:paraId="6E97124D" w14:textId="631F4B48" w:rsidR="00F66EF6" w:rsidRPr="00857BDD" w:rsidRDefault="00A86AB0" w:rsidP="00857BDD">
            <w:pPr>
              <w:pStyle w:val="NoSpacing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            </w:t>
            </w:r>
            <w:r w:rsidR="004008BC">
              <w:rPr>
                <w:rFonts w:asciiTheme="majorHAnsi" w:hAnsiTheme="majorHAnsi"/>
              </w:rPr>
              <w:t xml:space="preserve">  </w:t>
            </w:r>
            <w:proofErr w:type="spellStart"/>
            <w:r w:rsidR="00302DDB">
              <w:rPr>
                <w:rFonts w:asciiTheme="majorHAnsi" w:hAnsiTheme="majorHAnsi"/>
              </w:rPr>
              <w:t>i</w:t>
            </w:r>
            <w:proofErr w:type="spellEnd"/>
            <w:r>
              <w:rPr>
                <w:rFonts w:asciiTheme="majorHAnsi" w:hAnsiTheme="majorHAnsi"/>
              </w:rPr>
              <w:t xml:space="preserve">. </w:t>
            </w:r>
            <w:r w:rsidR="00F66EF6" w:rsidRPr="00857BDD">
              <w:rPr>
                <w:rFonts w:asciiTheme="majorHAnsi" w:hAnsiTheme="majorHAnsi"/>
              </w:rPr>
              <w:t>True</w:t>
            </w:r>
          </w:p>
        </w:tc>
        <w:tc>
          <w:tcPr>
            <w:tcW w:w="3720" w:type="dxa"/>
          </w:tcPr>
          <w:p w14:paraId="34A6136D" w14:textId="083A9EC3" w:rsidR="00F66EF6" w:rsidRPr="00857BDD" w:rsidRDefault="00302DDB" w:rsidP="00857BDD">
            <w:pPr>
              <w:pStyle w:val="NoSpacing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ii</w:t>
            </w:r>
            <w:r w:rsidR="00A86AB0">
              <w:rPr>
                <w:rFonts w:asciiTheme="majorHAnsi" w:hAnsiTheme="majorHAnsi"/>
              </w:rPr>
              <w:t xml:space="preserve">. </w:t>
            </w:r>
            <w:r w:rsidR="00F66EF6" w:rsidRPr="00857BDD">
              <w:rPr>
                <w:rFonts w:asciiTheme="majorHAnsi" w:hAnsiTheme="majorHAnsi"/>
              </w:rPr>
              <w:t>False</w:t>
            </w:r>
          </w:p>
        </w:tc>
      </w:tr>
    </w:tbl>
    <w:p w14:paraId="68F55A2B" w14:textId="77777777" w:rsidR="00F66EF6" w:rsidRPr="00A86AB0" w:rsidRDefault="00F66EF6" w:rsidP="00857BDD">
      <w:pPr>
        <w:pStyle w:val="NoSpacing"/>
        <w:rPr>
          <w:rFonts w:asciiTheme="majorHAnsi" w:hAnsiTheme="majorHAnsi"/>
          <w:b/>
          <w:bCs/>
          <w:color w:val="FF0000"/>
          <w:sz w:val="6"/>
          <w:szCs w:val="6"/>
          <w:u w:val="single"/>
        </w:rPr>
      </w:pPr>
    </w:p>
    <w:p w14:paraId="032CC8F4" w14:textId="26843C82" w:rsidR="001D7A8B" w:rsidRPr="00857BDD" w:rsidRDefault="001D7A8B" w:rsidP="00857BDD">
      <w:pPr>
        <w:pStyle w:val="NoSpacing"/>
        <w:rPr>
          <w:rFonts w:asciiTheme="majorHAnsi" w:hAnsiTheme="majorHAnsi"/>
          <w:b/>
          <w:bCs/>
        </w:rPr>
      </w:pPr>
      <w:r w:rsidRPr="00857BDD">
        <w:rPr>
          <w:rFonts w:asciiTheme="majorHAnsi" w:hAnsiTheme="majorHAnsi"/>
        </w:rPr>
        <w:t xml:space="preserve">2. Answer </w:t>
      </w:r>
      <w:r w:rsidRPr="00857BDD">
        <w:rPr>
          <w:rFonts w:asciiTheme="majorHAnsi" w:hAnsiTheme="majorHAnsi"/>
          <w:b/>
          <w:bCs/>
          <w:u w:val="single"/>
        </w:rPr>
        <w:t>any six</w:t>
      </w:r>
      <w:r w:rsidR="00A86AB0">
        <w:rPr>
          <w:rFonts w:asciiTheme="majorHAnsi" w:hAnsiTheme="majorHAnsi"/>
          <w:b/>
          <w:bCs/>
          <w:u w:val="single"/>
        </w:rPr>
        <w:t xml:space="preserve"> </w:t>
      </w:r>
      <w:r w:rsidRPr="00857BDD">
        <w:rPr>
          <w:rFonts w:asciiTheme="majorHAnsi" w:hAnsiTheme="majorHAnsi"/>
        </w:rPr>
        <w:t>of the following:</w:t>
      </w:r>
      <w:r w:rsidR="00C92C19" w:rsidRPr="00857BDD">
        <w:rPr>
          <w:rFonts w:asciiTheme="majorHAnsi" w:hAnsiTheme="majorHAnsi"/>
          <w:b/>
          <w:bCs/>
        </w:rPr>
        <w:tab/>
      </w:r>
      <w:r w:rsidR="00C92C19" w:rsidRPr="00857BDD">
        <w:rPr>
          <w:rFonts w:asciiTheme="majorHAnsi" w:hAnsiTheme="majorHAnsi"/>
          <w:b/>
          <w:bCs/>
        </w:rPr>
        <w:tab/>
      </w:r>
      <w:r w:rsidR="00D81B67" w:rsidRPr="00857BDD">
        <w:rPr>
          <w:rFonts w:asciiTheme="majorHAnsi" w:hAnsiTheme="majorHAnsi"/>
          <w:b/>
          <w:bCs/>
        </w:rPr>
        <w:tab/>
      </w:r>
      <w:r w:rsidR="00A86AB0">
        <w:rPr>
          <w:rFonts w:asciiTheme="majorHAnsi" w:hAnsiTheme="majorHAnsi"/>
          <w:b/>
          <w:bCs/>
        </w:rPr>
        <w:t xml:space="preserve">              </w:t>
      </w:r>
      <w:r w:rsidRPr="00857BDD">
        <w:rPr>
          <w:rFonts w:asciiTheme="majorHAnsi" w:hAnsiTheme="majorHAnsi"/>
        </w:rPr>
        <w:t>4x6=24</w:t>
      </w:r>
    </w:p>
    <w:p w14:paraId="612741E7" w14:textId="77777777" w:rsidR="00A86AB0" w:rsidRPr="00A86AB0" w:rsidRDefault="00A86AB0" w:rsidP="00857BDD">
      <w:pPr>
        <w:pStyle w:val="NoSpacing"/>
        <w:rPr>
          <w:rFonts w:asciiTheme="majorHAnsi" w:hAnsiTheme="majorHAnsi"/>
          <w:sz w:val="8"/>
          <w:szCs w:val="8"/>
        </w:rPr>
      </w:pPr>
    </w:p>
    <w:p w14:paraId="6825E8F8" w14:textId="3A120A70" w:rsidR="00B442DB" w:rsidRPr="00857BDD" w:rsidRDefault="00B442DB" w:rsidP="00A86AB0">
      <w:pPr>
        <w:pStyle w:val="NoSpacing"/>
        <w:numPr>
          <w:ilvl w:val="0"/>
          <w:numId w:val="18"/>
        </w:numPr>
        <w:rPr>
          <w:rFonts w:asciiTheme="majorHAnsi" w:hAnsiTheme="majorHAnsi"/>
        </w:rPr>
      </w:pPr>
      <w:r w:rsidRPr="00857BDD">
        <w:rPr>
          <w:rFonts w:asciiTheme="majorHAnsi" w:hAnsiTheme="majorHAnsi"/>
        </w:rPr>
        <w:t>Write a short note on ‘</w:t>
      </w:r>
      <w:r w:rsidR="00BE66F3" w:rsidRPr="00857BDD">
        <w:rPr>
          <w:rFonts w:asciiTheme="majorHAnsi" w:hAnsiTheme="majorHAnsi"/>
        </w:rPr>
        <w:t>inductive and deductive reasoning</w:t>
      </w:r>
      <w:r w:rsidRPr="00857BDD">
        <w:rPr>
          <w:rFonts w:asciiTheme="majorHAnsi" w:hAnsiTheme="majorHAnsi"/>
        </w:rPr>
        <w:t>’.</w:t>
      </w:r>
    </w:p>
    <w:p w14:paraId="11675202" w14:textId="77777777" w:rsidR="00B442DB" w:rsidRPr="00857BDD" w:rsidRDefault="00F37D67" w:rsidP="00A86AB0">
      <w:pPr>
        <w:pStyle w:val="NoSpacing"/>
        <w:numPr>
          <w:ilvl w:val="0"/>
          <w:numId w:val="18"/>
        </w:numPr>
        <w:rPr>
          <w:rFonts w:asciiTheme="majorHAnsi" w:hAnsiTheme="majorHAnsi"/>
        </w:rPr>
      </w:pPr>
      <w:r w:rsidRPr="00857BDD">
        <w:rPr>
          <w:rFonts w:asciiTheme="majorHAnsi" w:hAnsiTheme="majorHAnsi"/>
        </w:rPr>
        <w:t xml:space="preserve">What is </w:t>
      </w:r>
      <w:r w:rsidR="00BE66F3" w:rsidRPr="00C90C27">
        <w:rPr>
          <w:rFonts w:asciiTheme="majorHAnsi" w:hAnsiTheme="majorHAnsi"/>
          <w:iCs/>
        </w:rPr>
        <w:t>interpretivism</w:t>
      </w:r>
      <w:r w:rsidR="00B442DB" w:rsidRPr="00857BDD">
        <w:rPr>
          <w:rFonts w:asciiTheme="majorHAnsi" w:hAnsiTheme="majorHAnsi"/>
        </w:rPr>
        <w:t>?</w:t>
      </w:r>
    </w:p>
    <w:p w14:paraId="43C1CE06" w14:textId="77777777" w:rsidR="00B442DB" w:rsidRPr="00857BDD" w:rsidRDefault="004B1762" w:rsidP="00A86AB0">
      <w:pPr>
        <w:pStyle w:val="NoSpacing"/>
        <w:numPr>
          <w:ilvl w:val="0"/>
          <w:numId w:val="18"/>
        </w:numPr>
        <w:rPr>
          <w:rFonts w:asciiTheme="majorHAnsi" w:hAnsiTheme="majorHAnsi"/>
        </w:rPr>
      </w:pPr>
      <w:r w:rsidRPr="00857BDD">
        <w:rPr>
          <w:rFonts w:asciiTheme="majorHAnsi" w:hAnsiTheme="majorHAnsi"/>
        </w:rPr>
        <w:t>Define hypothesis</w:t>
      </w:r>
      <w:r w:rsidR="00EE1478" w:rsidRPr="00857BDD">
        <w:rPr>
          <w:rFonts w:asciiTheme="majorHAnsi" w:hAnsiTheme="majorHAnsi"/>
        </w:rPr>
        <w:t>.</w:t>
      </w:r>
    </w:p>
    <w:p w14:paraId="7D0997F7" w14:textId="77777777" w:rsidR="00B442DB" w:rsidRPr="00857BDD" w:rsidRDefault="00B442DB" w:rsidP="00A86AB0">
      <w:pPr>
        <w:pStyle w:val="NoSpacing"/>
        <w:numPr>
          <w:ilvl w:val="0"/>
          <w:numId w:val="18"/>
        </w:numPr>
        <w:rPr>
          <w:rFonts w:asciiTheme="majorHAnsi" w:hAnsiTheme="majorHAnsi"/>
        </w:rPr>
      </w:pPr>
      <w:r w:rsidRPr="00857BDD">
        <w:rPr>
          <w:rFonts w:asciiTheme="majorHAnsi" w:hAnsiTheme="majorHAnsi"/>
        </w:rPr>
        <w:t xml:space="preserve">Enumerate the </w:t>
      </w:r>
      <w:r w:rsidR="000178E4" w:rsidRPr="00857BDD">
        <w:rPr>
          <w:rFonts w:asciiTheme="majorHAnsi" w:hAnsiTheme="majorHAnsi"/>
        </w:rPr>
        <w:t>features of qualitative research</w:t>
      </w:r>
      <w:r w:rsidRPr="00857BDD">
        <w:rPr>
          <w:rFonts w:asciiTheme="majorHAnsi" w:hAnsiTheme="majorHAnsi"/>
        </w:rPr>
        <w:t>.</w:t>
      </w:r>
    </w:p>
    <w:p w14:paraId="7417CC1F" w14:textId="77777777" w:rsidR="00B442DB" w:rsidRPr="00857BDD" w:rsidRDefault="000178E4" w:rsidP="00A86AB0">
      <w:pPr>
        <w:pStyle w:val="NoSpacing"/>
        <w:numPr>
          <w:ilvl w:val="0"/>
          <w:numId w:val="18"/>
        </w:numPr>
        <w:rPr>
          <w:rFonts w:asciiTheme="majorHAnsi" w:hAnsiTheme="majorHAnsi"/>
        </w:rPr>
      </w:pPr>
      <w:r w:rsidRPr="00857BDD">
        <w:rPr>
          <w:rFonts w:asciiTheme="majorHAnsi" w:hAnsiTheme="majorHAnsi"/>
        </w:rPr>
        <w:t>Write a short note on scales in research</w:t>
      </w:r>
      <w:r w:rsidR="00534820" w:rsidRPr="00857BDD">
        <w:rPr>
          <w:rFonts w:asciiTheme="majorHAnsi" w:hAnsiTheme="majorHAnsi"/>
        </w:rPr>
        <w:t>.</w:t>
      </w:r>
    </w:p>
    <w:p w14:paraId="4FFEC8F5" w14:textId="77777777" w:rsidR="00B442DB" w:rsidRPr="00857BDD" w:rsidRDefault="00B442DB" w:rsidP="00A86AB0">
      <w:pPr>
        <w:pStyle w:val="NoSpacing"/>
        <w:numPr>
          <w:ilvl w:val="0"/>
          <w:numId w:val="18"/>
        </w:numPr>
        <w:rPr>
          <w:rFonts w:asciiTheme="majorHAnsi" w:hAnsiTheme="majorHAnsi"/>
        </w:rPr>
      </w:pPr>
      <w:r w:rsidRPr="00857BDD">
        <w:rPr>
          <w:rFonts w:asciiTheme="majorHAnsi" w:hAnsiTheme="majorHAnsi"/>
        </w:rPr>
        <w:t xml:space="preserve">What is </w:t>
      </w:r>
      <w:r w:rsidR="000178E4" w:rsidRPr="00857BDD">
        <w:rPr>
          <w:rFonts w:asciiTheme="majorHAnsi" w:hAnsiTheme="majorHAnsi"/>
        </w:rPr>
        <w:t>an indicator</w:t>
      </w:r>
      <w:r w:rsidRPr="00857BDD">
        <w:rPr>
          <w:rFonts w:asciiTheme="majorHAnsi" w:hAnsiTheme="majorHAnsi"/>
        </w:rPr>
        <w:t>?</w:t>
      </w:r>
    </w:p>
    <w:p w14:paraId="7C70370B" w14:textId="77777777" w:rsidR="00B442DB" w:rsidRPr="00857BDD" w:rsidRDefault="00CA188F" w:rsidP="00A86AB0">
      <w:pPr>
        <w:pStyle w:val="NoSpacing"/>
        <w:numPr>
          <w:ilvl w:val="0"/>
          <w:numId w:val="18"/>
        </w:numPr>
        <w:rPr>
          <w:rFonts w:asciiTheme="majorHAnsi" w:hAnsiTheme="majorHAnsi"/>
        </w:rPr>
      </w:pPr>
      <w:r w:rsidRPr="00857BDD">
        <w:rPr>
          <w:rFonts w:asciiTheme="majorHAnsi" w:hAnsiTheme="majorHAnsi"/>
        </w:rPr>
        <w:t>What are</w:t>
      </w:r>
      <w:r w:rsidR="00534820" w:rsidRPr="00857BDD">
        <w:rPr>
          <w:rFonts w:asciiTheme="majorHAnsi" w:hAnsiTheme="majorHAnsi"/>
        </w:rPr>
        <w:t xml:space="preserve"> the key featur</w:t>
      </w:r>
      <w:r w:rsidRPr="00857BDD">
        <w:rPr>
          <w:rFonts w:asciiTheme="majorHAnsi" w:hAnsiTheme="majorHAnsi"/>
        </w:rPr>
        <w:t>es of qualitative data analysis?</w:t>
      </w:r>
    </w:p>
    <w:p w14:paraId="7C141BE8" w14:textId="2CCC8406" w:rsidR="00A86AB0" w:rsidRPr="00A86AB0" w:rsidRDefault="00CA188F" w:rsidP="00857BDD">
      <w:pPr>
        <w:pStyle w:val="NoSpacing"/>
        <w:numPr>
          <w:ilvl w:val="0"/>
          <w:numId w:val="18"/>
        </w:numPr>
        <w:rPr>
          <w:rFonts w:asciiTheme="majorHAnsi" w:hAnsiTheme="majorHAnsi"/>
        </w:rPr>
      </w:pPr>
      <w:r w:rsidRPr="00857BDD">
        <w:rPr>
          <w:rFonts w:asciiTheme="majorHAnsi" w:hAnsiTheme="majorHAnsi"/>
        </w:rPr>
        <w:t xml:space="preserve">What is </w:t>
      </w:r>
      <w:r w:rsidR="00C90C27">
        <w:rPr>
          <w:rFonts w:asciiTheme="majorHAnsi" w:hAnsiTheme="majorHAnsi"/>
        </w:rPr>
        <w:t>C</w:t>
      </w:r>
      <w:r w:rsidRPr="00857BDD">
        <w:rPr>
          <w:rFonts w:asciiTheme="majorHAnsi" w:hAnsiTheme="majorHAnsi"/>
        </w:rPr>
        <w:t xml:space="preserve">entral </w:t>
      </w:r>
      <w:r w:rsidR="00C90C27">
        <w:rPr>
          <w:rFonts w:asciiTheme="majorHAnsi" w:hAnsiTheme="majorHAnsi"/>
        </w:rPr>
        <w:t>T</w:t>
      </w:r>
      <w:r w:rsidRPr="00857BDD">
        <w:rPr>
          <w:rFonts w:asciiTheme="majorHAnsi" w:hAnsiTheme="majorHAnsi"/>
        </w:rPr>
        <w:t>endency?</w:t>
      </w:r>
    </w:p>
    <w:p w14:paraId="7AEDD1EE" w14:textId="77777777" w:rsidR="00A86AB0" w:rsidRPr="00A86AB0" w:rsidRDefault="00A86AB0" w:rsidP="00857BDD">
      <w:pPr>
        <w:pStyle w:val="NoSpacing"/>
        <w:rPr>
          <w:rFonts w:asciiTheme="majorHAnsi" w:hAnsiTheme="majorHAnsi"/>
          <w:b/>
          <w:bCs/>
          <w:sz w:val="6"/>
          <w:szCs w:val="6"/>
          <w:u w:val="single"/>
        </w:rPr>
      </w:pPr>
    </w:p>
    <w:p w14:paraId="1BAD52C5" w14:textId="18653899" w:rsidR="001D7A8B" w:rsidRPr="00857BDD" w:rsidRDefault="001D7A8B" w:rsidP="00857BDD">
      <w:pPr>
        <w:pStyle w:val="NoSpacing"/>
        <w:rPr>
          <w:rFonts w:asciiTheme="majorHAnsi" w:hAnsiTheme="majorHAnsi"/>
          <w:b/>
          <w:bCs/>
        </w:rPr>
      </w:pPr>
      <w:r w:rsidRPr="00857BDD">
        <w:rPr>
          <w:rFonts w:asciiTheme="majorHAnsi" w:hAnsiTheme="majorHAnsi"/>
        </w:rPr>
        <w:t xml:space="preserve">3. Answer </w:t>
      </w:r>
      <w:r w:rsidRPr="00857BDD">
        <w:rPr>
          <w:rFonts w:asciiTheme="majorHAnsi" w:hAnsiTheme="majorHAnsi"/>
          <w:b/>
          <w:bCs/>
          <w:u w:val="single"/>
        </w:rPr>
        <w:t>any three</w:t>
      </w:r>
      <w:r w:rsidRPr="00857BDD">
        <w:rPr>
          <w:rFonts w:asciiTheme="majorHAnsi" w:hAnsiTheme="majorHAnsi"/>
        </w:rPr>
        <w:t xml:space="preserve"> </w:t>
      </w:r>
      <w:r w:rsidR="00A86AB0">
        <w:rPr>
          <w:rFonts w:asciiTheme="majorHAnsi" w:hAnsiTheme="majorHAnsi"/>
        </w:rPr>
        <w:t xml:space="preserve">of </w:t>
      </w:r>
      <w:r w:rsidRPr="00857BDD">
        <w:rPr>
          <w:rFonts w:asciiTheme="majorHAnsi" w:hAnsiTheme="majorHAnsi"/>
        </w:rPr>
        <w:t>the following:</w:t>
      </w:r>
      <w:r w:rsidR="006D05B8" w:rsidRPr="00857BDD">
        <w:rPr>
          <w:rFonts w:asciiTheme="majorHAnsi" w:hAnsiTheme="majorHAnsi"/>
        </w:rPr>
        <w:tab/>
      </w:r>
      <w:r w:rsidR="006D05B8" w:rsidRPr="00857BDD">
        <w:rPr>
          <w:rFonts w:asciiTheme="majorHAnsi" w:hAnsiTheme="majorHAnsi"/>
        </w:rPr>
        <w:tab/>
      </w:r>
      <w:r w:rsidR="00A86AB0">
        <w:rPr>
          <w:rFonts w:asciiTheme="majorHAnsi" w:hAnsiTheme="majorHAnsi"/>
        </w:rPr>
        <w:t xml:space="preserve">                          </w:t>
      </w:r>
      <w:r w:rsidR="0063529A" w:rsidRPr="00857BDD">
        <w:rPr>
          <w:rFonts w:asciiTheme="majorHAnsi" w:hAnsiTheme="majorHAnsi"/>
        </w:rPr>
        <w:t>10</w:t>
      </w:r>
      <w:r w:rsidRPr="00857BDD">
        <w:rPr>
          <w:rFonts w:asciiTheme="majorHAnsi" w:hAnsiTheme="majorHAnsi"/>
        </w:rPr>
        <w:t>x</w:t>
      </w:r>
      <w:r w:rsidR="0063529A" w:rsidRPr="00857BDD">
        <w:rPr>
          <w:rFonts w:asciiTheme="majorHAnsi" w:hAnsiTheme="majorHAnsi"/>
        </w:rPr>
        <w:t>3</w:t>
      </w:r>
      <w:r w:rsidRPr="00857BDD">
        <w:rPr>
          <w:rFonts w:asciiTheme="majorHAnsi" w:hAnsiTheme="majorHAnsi"/>
        </w:rPr>
        <w:t>=30</w:t>
      </w:r>
    </w:p>
    <w:p w14:paraId="634D21D6" w14:textId="77777777" w:rsidR="001D7A8B" w:rsidRPr="00A86AB0" w:rsidRDefault="001D7A8B" w:rsidP="00857BDD">
      <w:pPr>
        <w:pStyle w:val="NoSpacing"/>
        <w:rPr>
          <w:rFonts w:asciiTheme="majorHAnsi" w:hAnsiTheme="majorHAnsi"/>
          <w:bCs/>
          <w:sz w:val="6"/>
          <w:szCs w:val="6"/>
        </w:rPr>
      </w:pPr>
    </w:p>
    <w:p w14:paraId="2117F984" w14:textId="77777777" w:rsidR="002D181B" w:rsidRPr="00857BDD" w:rsidRDefault="002D181B" w:rsidP="00A86AB0">
      <w:pPr>
        <w:pStyle w:val="NoSpacing"/>
        <w:numPr>
          <w:ilvl w:val="0"/>
          <w:numId w:val="19"/>
        </w:numPr>
        <w:rPr>
          <w:rFonts w:asciiTheme="majorHAnsi" w:hAnsiTheme="majorHAnsi"/>
        </w:rPr>
      </w:pPr>
      <w:r w:rsidRPr="00857BDD">
        <w:rPr>
          <w:rFonts w:asciiTheme="majorHAnsi" w:hAnsiTheme="majorHAnsi"/>
        </w:rPr>
        <w:t xml:space="preserve">Elucidate the ethical and cultural issues associated with research in child rights. </w:t>
      </w:r>
    </w:p>
    <w:p w14:paraId="2FCC1093" w14:textId="77777777" w:rsidR="002D181B" w:rsidRPr="00857BDD" w:rsidRDefault="002D181B" w:rsidP="00A86AB0">
      <w:pPr>
        <w:pStyle w:val="NoSpacing"/>
        <w:numPr>
          <w:ilvl w:val="0"/>
          <w:numId w:val="19"/>
        </w:numPr>
        <w:rPr>
          <w:rFonts w:asciiTheme="majorHAnsi" w:hAnsiTheme="majorHAnsi"/>
        </w:rPr>
      </w:pPr>
      <w:r w:rsidRPr="00857BDD">
        <w:rPr>
          <w:rFonts w:asciiTheme="majorHAnsi" w:hAnsiTheme="majorHAnsi"/>
        </w:rPr>
        <w:t xml:space="preserve">Discuss the significance of ethnography in child rights research </w:t>
      </w:r>
    </w:p>
    <w:p w14:paraId="42A4A627" w14:textId="77777777" w:rsidR="002D181B" w:rsidRPr="00857BDD" w:rsidRDefault="002D181B" w:rsidP="00A86AB0">
      <w:pPr>
        <w:pStyle w:val="NoSpacing"/>
        <w:numPr>
          <w:ilvl w:val="0"/>
          <w:numId w:val="19"/>
        </w:numPr>
        <w:rPr>
          <w:rFonts w:asciiTheme="majorHAnsi" w:hAnsiTheme="majorHAnsi"/>
        </w:rPr>
      </w:pPr>
      <w:r w:rsidRPr="00857BDD">
        <w:rPr>
          <w:rFonts w:asciiTheme="majorHAnsi" w:hAnsiTheme="majorHAnsi"/>
        </w:rPr>
        <w:t xml:space="preserve">Explain various types of creative methods of data collection </w:t>
      </w:r>
    </w:p>
    <w:p w14:paraId="4186FC56" w14:textId="77777777" w:rsidR="00B442DB" w:rsidRPr="00857BDD" w:rsidRDefault="002D181B" w:rsidP="00A86AB0">
      <w:pPr>
        <w:pStyle w:val="NoSpacing"/>
        <w:numPr>
          <w:ilvl w:val="0"/>
          <w:numId w:val="19"/>
        </w:numPr>
        <w:rPr>
          <w:rFonts w:asciiTheme="majorHAnsi" w:hAnsiTheme="majorHAnsi"/>
        </w:rPr>
      </w:pPr>
      <w:r w:rsidRPr="00857BDD">
        <w:rPr>
          <w:rFonts w:asciiTheme="majorHAnsi" w:hAnsiTheme="majorHAnsi"/>
        </w:rPr>
        <w:t>Explain qualitative data analysis</w:t>
      </w:r>
      <w:r w:rsidR="00B442DB" w:rsidRPr="00857BDD">
        <w:rPr>
          <w:rFonts w:asciiTheme="majorHAnsi" w:hAnsiTheme="majorHAnsi"/>
        </w:rPr>
        <w:t>.</w:t>
      </w:r>
    </w:p>
    <w:p w14:paraId="728B44BC" w14:textId="77777777" w:rsidR="00B442DB" w:rsidRPr="00857BDD" w:rsidRDefault="00B63B77" w:rsidP="00A86AB0">
      <w:pPr>
        <w:pStyle w:val="NoSpacing"/>
        <w:numPr>
          <w:ilvl w:val="0"/>
          <w:numId w:val="19"/>
        </w:numPr>
        <w:rPr>
          <w:rFonts w:asciiTheme="majorHAnsi" w:hAnsiTheme="majorHAnsi"/>
        </w:rPr>
      </w:pPr>
      <w:r w:rsidRPr="00857BDD">
        <w:rPr>
          <w:rFonts w:asciiTheme="majorHAnsi" w:hAnsiTheme="majorHAnsi"/>
        </w:rPr>
        <w:t xml:space="preserve">Write a research proposal on </w:t>
      </w:r>
      <w:r w:rsidR="002D181B" w:rsidRPr="00857BDD">
        <w:rPr>
          <w:rFonts w:asciiTheme="majorHAnsi" w:hAnsiTheme="majorHAnsi"/>
        </w:rPr>
        <w:t xml:space="preserve">influence of lockdown in the life of </w:t>
      </w:r>
      <w:r w:rsidRPr="00857BDD">
        <w:rPr>
          <w:rFonts w:asciiTheme="majorHAnsi" w:hAnsiTheme="majorHAnsi"/>
        </w:rPr>
        <w:t>c</w:t>
      </w:r>
      <w:r w:rsidR="00B442DB" w:rsidRPr="00857BDD">
        <w:rPr>
          <w:rFonts w:asciiTheme="majorHAnsi" w:hAnsiTheme="majorHAnsi"/>
        </w:rPr>
        <w:t>hild</w:t>
      </w:r>
      <w:r w:rsidRPr="00857BDD">
        <w:rPr>
          <w:rFonts w:asciiTheme="majorHAnsi" w:hAnsiTheme="majorHAnsi"/>
        </w:rPr>
        <w:t>ren</w:t>
      </w:r>
      <w:r w:rsidR="00B442DB" w:rsidRPr="00857BDD">
        <w:rPr>
          <w:rFonts w:asciiTheme="majorHAnsi" w:hAnsiTheme="majorHAnsi"/>
        </w:rPr>
        <w:t xml:space="preserve"> with a suitable title.</w:t>
      </w:r>
    </w:p>
    <w:p w14:paraId="58C79131" w14:textId="77777777" w:rsidR="00A86AB0" w:rsidRDefault="00A86AB0" w:rsidP="00A86AB0">
      <w:pPr>
        <w:pStyle w:val="NoSpacing"/>
        <w:jc w:val="center"/>
        <w:rPr>
          <w:rFonts w:asciiTheme="majorHAnsi" w:hAnsiTheme="majorHAnsi"/>
        </w:rPr>
      </w:pPr>
    </w:p>
    <w:p w14:paraId="63D8C3CD" w14:textId="02ECFD8C" w:rsidR="001D7A8B" w:rsidRPr="00857BDD" w:rsidRDefault="001D7A8B" w:rsidP="00A86AB0">
      <w:pPr>
        <w:pStyle w:val="NoSpacing"/>
        <w:jc w:val="center"/>
        <w:rPr>
          <w:rFonts w:asciiTheme="majorHAnsi" w:hAnsiTheme="majorHAnsi"/>
        </w:rPr>
      </w:pPr>
      <w:r w:rsidRPr="00857BDD">
        <w:rPr>
          <w:rFonts w:asciiTheme="majorHAnsi" w:hAnsiTheme="majorHAnsi"/>
        </w:rPr>
        <w:t>***</w:t>
      </w:r>
    </w:p>
    <w:sectPr w:rsidR="001D7A8B" w:rsidRPr="00857BDD" w:rsidSect="00E60ACA">
      <w:pgSz w:w="15840" w:h="12240" w:orient="landscape"/>
      <w:pgMar w:top="284" w:right="389" w:bottom="142" w:left="284" w:header="720" w:footer="720" w:gutter="0"/>
      <w:cols w:num="2" w:space="226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4B79B8"/>
    <w:multiLevelType w:val="hybridMultilevel"/>
    <w:tmpl w:val="2FE495BC"/>
    <w:lvl w:ilvl="0" w:tplc="CC72A7A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7E53C8"/>
    <w:multiLevelType w:val="hybridMultilevel"/>
    <w:tmpl w:val="6E703A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3E0637"/>
    <w:multiLevelType w:val="hybridMultilevel"/>
    <w:tmpl w:val="9EA835BC"/>
    <w:lvl w:ilvl="0" w:tplc="7DC6A76E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E369BC"/>
    <w:multiLevelType w:val="hybridMultilevel"/>
    <w:tmpl w:val="8C08A3C8"/>
    <w:lvl w:ilvl="0" w:tplc="F7CA8F0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834D29"/>
    <w:multiLevelType w:val="hybridMultilevel"/>
    <w:tmpl w:val="4AC82C96"/>
    <w:lvl w:ilvl="0" w:tplc="E01AFEA2">
      <w:start w:val="1"/>
      <w:numFmt w:val="decimal"/>
      <w:lvlText w:val="%1.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4C12CB3"/>
    <w:multiLevelType w:val="hybridMultilevel"/>
    <w:tmpl w:val="29668518"/>
    <w:lvl w:ilvl="0" w:tplc="27786ACA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49F0447"/>
    <w:multiLevelType w:val="hybridMultilevel"/>
    <w:tmpl w:val="DB1A289A"/>
    <w:lvl w:ilvl="0" w:tplc="5DDAF29C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536230F"/>
    <w:multiLevelType w:val="hybridMultilevel"/>
    <w:tmpl w:val="97C6FBD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3B600B"/>
    <w:multiLevelType w:val="hybridMultilevel"/>
    <w:tmpl w:val="FA3A074A"/>
    <w:lvl w:ilvl="0" w:tplc="E0720422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6470957"/>
    <w:multiLevelType w:val="hybridMultilevel"/>
    <w:tmpl w:val="FD1E1500"/>
    <w:lvl w:ilvl="0" w:tplc="511C0234">
      <w:start w:val="1"/>
      <w:numFmt w:val="lowerRoman"/>
      <w:lvlText w:val="(%1)"/>
      <w:lvlJc w:val="left"/>
      <w:pPr>
        <w:ind w:left="1440" w:hanging="720"/>
      </w:pPr>
      <w:rPr>
        <w:rFonts w:eastAsia="Times New Roman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8C47FA0"/>
    <w:multiLevelType w:val="hybridMultilevel"/>
    <w:tmpl w:val="D84C6212"/>
    <w:lvl w:ilvl="0" w:tplc="71A8CABA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B3364C6"/>
    <w:multiLevelType w:val="hybridMultilevel"/>
    <w:tmpl w:val="574A05B2"/>
    <w:lvl w:ilvl="0" w:tplc="EAA68484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D5E76F7"/>
    <w:multiLevelType w:val="hybridMultilevel"/>
    <w:tmpl w:val="616A892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7020E9"/>
    <w:multiLevelType w:val="hybridMultilevel"/>
    <w:tmpl w:val="4CC8E690"/>
    <w:lvl w:ilvl="0" w:tplc="3A28915E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65D0EE0"/>
    <w:multiLevelType w:val="hybridMultilevel"/>
    <w:tmpl w:val="6D96A41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825372"/>
    <w:multiLevelType w:val="hybridMultilevel"/>
    <w:tmpl w:val="FF60CB6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B407AC"/>
    <w:multiLevelType w:val="hybridMultilevel"/>
    <w:tmpl w:val="DCE001F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4B69B0"/>
    <w:multiLevelType w:val="hybridMultilevel"/>
    <w:tmpl w:val="89B697E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BD1D7E"/>
    <w:multiLevelType w:val="hybridMultilevel"/>
    <w:tmpl w:val="782A871E"/>
    <w:lvl w:ilvl="0" w:tplc="3FCA9EC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7"/>
  </w:num>
  <w:num w:numId="3">
    <w:abstractNumId w:val="16"/>
  </w:num>
  <w:num w:numId="4">
    <w:abstractNumId w:val="2"/>
  </w:num>
  <w:num w:numId="5">
    <w:abstractNumId w:val="13"/>
  </w:num>
  <w:num w:numId="6">
    <w:abstractNumId w:val="18"/>
  </w:num>
  <w:num w:numId="7">
    <w:abstractNumId w:val="11"/>
  </w:num>
  <w:num w:numId="8">
    <w:abstractNumId w:val="3"/>
  </w:num>
  <w:num w:numId="9">
    <w:abstractNumId w:val="10"/>
  </w:num>
  <w:num w:numId="10">
    <w:abstractNumId w:val="0"/>
  </w:num>
  <w:num w:numId="11">
    <w:abstractNumId w:val="8"/>
  </w:num>
  <w:num w:numId="12">
    <w:abstractNumId w:val="5"/>
  </w:num>
  <w:num w:numId="13">
    <w:abstractNumId w:val="1"/>
  </w:num>
  <w:num w:numId="14">
    <w:abstractNumId w:val="6"/>
  </w:num>
  <w:num w:numId="15">
    <w:abstractNumId w:val="4"/>
  </w:num>
  <w:num w:numId="16">
    <w:abstractNumId w:val="9"/>
  </w:num>
  <w:num w:numId="17">
    <w:abstractNumId w:val="14"/>
  </w:num>
  <w:num w:numId="18">
    <w:abstractNumId w:val="12"/>
  </w:num>
  <w:num w:numId="19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7A8B"/>
    <w:rsid w:val="000178E4"/>
    <w:rsid w:val="000216E9"/>
    <w:rsid w:val="00021CAB"/>
    <w:rsid w:val="0004328D"/>
    <w:rsid w:val="000B3A01"/>
    <w:rsid w:val="000B60B1"/>
    <w:rsid w:val="00103EC0"/>
    <w:rsid w:val="00113E9F"/>
    <w:rsid w:val="00136023"/>
    <w:rsid w:val="00156012"/>
    <w:rsid w:val="00157F7E"/>
    <w:rsid w:val="00165FD0"/>
    <w:rsid w:val="00176551"/>
    <w:rsid w:val="001B7E92"/>
    <w:rsid w:val="001C0027"/>
    <w:rsid w:val="001D2D29"/>
    <w:rsid w:val="001D7A8B"/>
    <w:rsid w:val="002055FA"/>
    <w:rsid w:val="0024690D"/>
    <w:rsid w:val="002A32AA"/>
    <w:rsid w:val="002C6561"/>
    <w:rsid w:val="002D181B"/>
    <w:rsid w:val="0030129C"/>
    <w:rsid w:val="00302DDB"/>
    <w:rsid w:val="00362141"/>
    <w:rsid w:val="003800E1"/>
    <w:rsid w:val="0039702F"/>
    <w:rsid w:val="003D09A6"/>
    <w:rsid w:val="003D4849"/>
    <w:rsid w:val="003D67D0"/>
    <w:rsid w:val="003E2622"/>
    <w:rsid w:val="004008BC"/>
    <w:rsid w:val="004304D9"/>
    <w:rsid w:val="00441EDF"/>
    <w:rsid w:val="00464660"/>
    <w:rsid w:val="004820F6"/>
    <w:rsid w:val="004B1762"/>
    <w:rsid w:val="004B5543"/>
    <w:rsid w:val="004C4EA7"/>
    <w:rsid w:val="004E2822"/>
    <w:rsid w:val="005060A9"/>
    <w:rsid w:val="00515AC4"/>
    <w:rsid w:val="005163E4"/>
    <w:rsid w:val="00520DF5"/>
    <w:rsid w:val="005265BC"/>
    <w:rsid w:val="00534820"/>
    <w:rsid w:val="005D23CF"/>
    <w:rsid w:val="006249A1"/>
    <w:rsid w:val="00625948"/>
    <w:rsid w:val="0063529A"/>
    <w:rsid w:val="00690EEA"/>
    <w:rsid w:val="006D05B8"/>
    <w:rsid w:val="006D3AF5"/>
    <w:rsid w:val="006F311F"/>
    <w:rsid w:val="00734B80"/>
    <w:rsid w:val="00790686"/>
    <w:rsid w:val="007B5B24"/>
    <w:rsid w:val="007F02EB"/>
    <w:rsid w:val="008528A9"/>
    <w:rsid w:val="00857BDD"/>
    <w:rsid w:val="0086407F"/>
    <w:rsid w:val="008754EF"/>
    <w:rsid w:val="00891854"/>
    <w:rsid w:val="008964F6"/>
    <w:rsid w:val="008A555A"/>
    <w:rsid w:val="008D0D0C"/>
    <w:rsid w:val="00906A2C"/>
    <w:rsid w:val="009100B4"/>
    <w:rsid w:val="00912983"/>
    <w:rsid w:val="009404DF"/>
    <w:rsid w:val="009407FC"/>
    <w:rsid w:val="00942FF3"/>
    <w:rsid w:val="009679AA"/>
    <w:rsid w:val="009852D9"/>
    <w:rsid w:val="009A012D"/>
    <w:rsid w:val="009A14EF"/>
    <w:rsid w:val="009A215B"/>
    <w:rsid w:val="009A67D5"/>
    <w:rsid w:val="00A106F5"/>
    <w:rsid w:val="00A22F37"/>
    <w:rsid w:val="00A367D1"/>
    <w:rsid w:val="00A370D9"/>
    <w:rsid w:val="00A86AB0"/>
    <w:rsid w:val="00AA5266"/>
    <w:rsid w:val="00AA6BDF"/>
    <w:rsid w:val="00AB15EF"/>
    <w:rsid w:val="00AF6AD0"/>
    <w:rsid w:val="00AF7D64"/>
    <w:rsid w:val="00B442DB"/>
    <w:rsid w:val="00B46EBF"/>
    <w:rsid w:val="00B526C8"/>
    <w:rsid w:val="00B63B77"/>
    <w:rsid w:val="00B64304"/>
    <w:rsid w:val="00B77807"/>
    <w:rsid w:val="00BA0E2B"/>
    <w:rsid w:val="00BC225D"/>
    <w:rsid w:val="00BE66F3"/>
    <w:rsid w:val="00BF3D86"/>
    <w:rsid w:val="00C07384"/>
    <w:rsid w:val="00C304C0"/>
    <w:rsid w:val="00C473BD"/>
    <w:rsid w:val="00C73119"/>
    <w:rsid w:val="00C73225"/>
    <w:rsid w:val="00C761AB"/>
    <w:rsid w:val="00C90C27"/>
    <w:rsid w:val="00C92C19"/>
    <w:rsid w:val="00CA188F"/>
    <w:rsid w:val="00CB6731"/>
    <w:rsid w:val="00D81B67"/>
    <w:rsid w:val="00D9521C"/>
    <w:rsid w:val="00DB1CCE"/>
    <w:rsid w:val="00DB5DC4"/>
    <w:rsid w:val="00E03880"/>
    <w:rsid w:val="00E12343"/>
    <w:rsid w:val="00E20B4B"/>
    <w:rsid w:val="00E36A9D"/>
    <w:rsid w:val="00E36B5B"/>
    <w:rsid w:val="00E514DD"/>
    <w:rsid w:val="00EE1478"/>
    <w:rsid w:val="00EF11AE"/>
    <w:rsid w:val="00F032C2"/>
    <w:rsid w:val="00F12216"/>
    <w:rsid w:val="00F22085"/>
    <w:rsid w:val="00F34AAB"/>
    <w:rsid w:val="00F37D67"/>
    <w:rsid w:val="00F66EF6"/>
    <w:rsid w:val="00FB28C8"/>
    <w:rsid w:val="00FE6378"/>
    <w:rsid w:val="00FF3B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02E540"/>
  <w15:docId w15:val="{1582B7DA-52DF-43E7-92DD-50154B652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7A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D7A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1D7A8B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1D7A8B"/>
  </w:style>
  <w:style w:type="paragraph" w:styleId="NoSpacing">
    <w:name w:val="No Spacing"/>
    <w:uiPriority w:val="1"/>
    <w:qFormat/>
    <w:rsid w:val="001D7A8B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404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04DF"/>
  </w:style>
  <w:style w:type="table" w:styleId="TableGrid">
    <w:name w:val="Table Grid"/>
    <w:basedOn w:val="TableNormal"/>
    <w:uiPriority w:val="59"/>
    <w:rsid w:val="009129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B526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52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52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Partha Pratin Kalita</cp:lastModifiedBy>
  <cp:revision>116</cp:revision>
  <cp:lastPrinted>2020-09-08T08:44:00Z</cp:lastPrinted>
  <dcterms:created xsi:type="dcterms:W3CDTF">2018-12-17T06:41:00Z</dcterms:created>
  <dcterms:modified xsi:type="dcterms:W3CDTF">2020-09-08T08:44:00Z</dcterms:modified>
</cp:coreProperties>
</file>