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6CE7F90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F49A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7F49AD" w:rsidRPr="007F49A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BRITISH POETRY II: NEO-CLASSICAL TO VICTORIAN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6BD11A5" w14:textId="4DAEC351" w:rsidR="005202A6" w:rsidRPr="007F49AD" w:rsidRDefault="00733832" w:rsidP="008C2884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7F49AD" w:rsidRPr="007F49AD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7F49AD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the f</w:t>
      </w:r>
      <w:r w:rsidR="008C2884">
        <w:rPr>
          <w:rFonts w:ascii="Times New Roman" w:hAnsi="Times New Roman" w:cs="Times New Roman"/>
          <w:sz w:val="24"/>
          <w:szCs w:val="24"/>
        </w:rPr>
        <w:t>ollowing:</w:t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7F49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C2884" w:rsidRPr="009954F0">
        <w:rPr>
          <w:rFonts w:ascii="Times New Roman" w:hAnsi="Times New Roman" w:cs="Times New Roman"/>
          <w:sz w:val="24"/>
          <w:szCs w:val="24"/>
        </w:rPr>
        <w:t>2x</w:t>
      </w:r>
      <w:r w:rsidR="007F49AD" w:rsidRPr="009954F0">
        <w:rPr>
          <w:rFonts w:ascii="Times New Roman" w:hAnsi="Times New Roman" w:cs="Times New Roman"/>
          <w:sz w:val="24"/>
          <w:szCs w:val="24"/>
        </w:rPr>
        <w:t>5</w:t>
      </w:r>
      <w:r w:rsidR="008C2884" w:rsidRPr="009954F0">
        <w:rPr>
          <w:rFonts w:ascii="Times New Roman" w:hAnsi="Times New Roman" w:cs="Times New Roman"/>
          <w:sz w:val="24"/>
          <w:szCs w:val="24"/>
        </w:rPr>
        <w:t>=1</w:t>
      </w:r>
      <w:r w:rsidR="007F49AD" w:rsidRPr="009954F0">
        <w:rPr>
          <w:rFonts w:ascii="Times New Roman" w:hAnsi="Times New Roman" w:cs="Times New Roman"/>
          <w:sz w:val="24"/>
          <w:szCs w:val="24"/>
        </w:rPr>
        <w:t>0</w:t>
      </w:r>
    </w:p>
    <w:p w14:paraId="5F9B3419" w14:textId="77777777" w:rsidR="007F49AD" w:rsidRPr="007F49AD" w:rsidRDefault="007F49AD" w:rsidP="007F49AD">
      <w:pPr>
        <w:pStyle w:val="NoSpacing"/>
        <w:ind w:left="644"/>
        <w:jc w:val="both"/>
        <w:rPr>
          <w:rFonts w:ascii="Times New Roman" w:hAnsi="Times New Roman" w:cs="Times New Roman"/>
          <w:sz w:val="10"/>
          <w:szCs w:val="10"/>
        </w:rPr>
      </w:pPr>
    </w:p>
    <w:p w14:paraId="24F4C9BC" w14:textId="77777777" w:rsidR="007F49AD" w:rsidRPr="007F49AD" w:rsidRDefault="007F49AD" w:rsidP="007F49AD">
      <w:pPr>
        <w:pStyle w:val="NoSpacing"/>
        <w:numPr>
          <w:ilvl w:val="0"/>
          <w:numId w:val="8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Which Romantic poet is famous for his ode titled “Ode to a Nightingale”?</w:t>
      </w:r>
    </w:p>
    <w:p w14:paraId="5DEBE931" w14:textId="77777777" w:rsidR="007F49AD" w:rsidRPr="007F49AD" w:rsidRDefault="007F49AD" w:rsidP="007F49AD">
      <w:pPr>
        <w:pStyle w:val="NoSpacing"/>
        <w:numPr>
          <w:ilvl w:val="0"/>
          <w:numId w:val="8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Who is often associated with the term “Pre-Raphaelite” and was a central figure in the Pre-Raphaelite Brotherhood?</w:t>
      </w:r>
    </w:p>
    <w:p w14:paraId="3E5DE9F9" w14:textId="77777777" w:rsidR="007F49AD" w:rsidRPr="007F49AD" w:rsidRDefault="007F49AD" w:rsidP="007F49AD">
      <w:pPr>
        <w:pStyle w:val="NoSpacing"/>
        <w:numPr>
          <w:ilvl w:val="0"/>
          <w:numId w:val="8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Who wrote the poem “The Second Coming” and is associated with the Irish Literary Revival?</w:t>
      </w:r>
    </w:p>
    <w:p w14:paraId="33E5C1E3" w14:textId="77777777" w:rsidR="007F49AD" w:rsidRPr="007F49AD" w:rsidRDefault="007F49AD" w:rsidP="007F49AD">
      <w:pPr>
        <w:pStyle w:val="NoSpacing"/>
        <w:numPr>
          <w:ilvl w:val="0"/>
          <w:numId w:val="8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 xml:space="preserve">Which literary term describes a poem or play </w:t>
      </w:r>
      <w:proofErr w:type="gramStart"/>
      <w:r w:rsidRPr="007F49AD">
        <w:rPr>
          <w:rFonts w:ascii="Times New Roman" w:hAnsi="Times New Roman" w:cs="Times New Roman"/>
          <w:sz w:val="24"/>
          <w:szCs w:val="24"/>
        </w:rPr>
        <w:t>that mocks</w:t>
      </w:r>
      <w:proofErr w:type="gramEnd"/>
      <w:r w:rsidRPr="007F49AD">
        <w:rPr>
          <w:rFonts w:ascii="Times New Roman" w:hAnsi="Times New Roman" w:cs="Times New Roman"/>
          <w:sz w:val="24"/>
          <w:szCs w:val="24"/>
        </w:rPr>
        <w:t xml:space="preserve"> or ridicules a person, group, or institution, often using humour or sarcasm?</w:t>
      </w:r>
    </w:p>
    <w:p w14:paraId="104BDF6F" w14:textId="77777777" w:rsidR="007F49AD" w:rsidRPr="007F49AD" w:rsidRDefault="007F49AD" w:rsidP="007F49AD">
      <w:pPr>
        <w:pStyle w:val="NoSpacing"/>
        <w:numPr>
          <w:ilvl w:val="0"/>
          <w:numId w:val="8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What is the central image used in the poem to describe the woman’s beauty in Byron’s “She Walks in Beauty.”?</w:t>
      </w:r>
    </w:p>
    <w:p w14:paraId="026388B3" w14:textId="77777777" w:rsidR="007F49AD" w:rsidRDefault="007F49AD" w:rsidP="007F49AD">
      <w:pPr>
        <w:pStyle w:val="NoSpacing"/>
        <w:numPr>
          <w:ilvl w:val="0"/>
          <w:numId w:val="8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What is the primary setting in Tennyson’s poem “The Lady of Shalott”?</w:t>
      </w:r>
    </w:p>
    <w:p w14:paraId="28ABB685" w14:textId="77777777" w:rsidR="007F49AD" w:rsidRPr="007F49AD" w:rsidRDefault="007F49AD" w:rsidP="007F49A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9B0C441" w14:textId="31721D21" w:rsidR="007F49AD" w:rsidRDefault="007F49AD" w:rsidP="007F49AD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="008C2884" w:rsidRPr="008C2884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any </w:t>
      </w:r>
      <w:r>
        <w:rPr>
          <w:rFonts w:ascii="Times New Roman" w:hAnsi="Times New Roman" w:cs="Times New Roman"/>
          <w:b/>
          <w:iCs/>
          <w:sz w:val="24"/>
          <w:szCs w:val="24"/>
          <w:u w:val="single"/>
        </w:rPr>
        <w:t>three</w:t>
      </w:r>
      <w:r w:rsidR="008C2884">
        <w:rPr>
          <w:rFonts w:ascii="Times New Roman" w:hAnsi="Times New Roman" w:cs="Times New Roman"/>
          <w:sz w:val="24"/>
          <w:szCs w:val="24"/>
        </w:rPr>
        <w:t xml:space="preserve"> of </w:t>
      </w:r>
      <w:r w:rsidR="008C2884" w:rsidRPr="00F265FA">
        <w:rPr>
          <w:rFonts w:ascii="Times New Roman" w:hAnsi="Times New Roman" w:cs="Times New Roman"/>
          <w:sz w:val="24"/>
          <w:szCs w:val="24"/>
        </w:rPr>
        <w:t>the following</w:t>
      </w:r>
      <w:r w:rsidR="008C2884">
        <w:rPr>
          <w:rFonts w:ascii="Times New Roman" w:hAnsi="Times New Roman" w:cs="Times New Roman"/>
          <w:sz w:val="24"/>
          <w:szCs w:val="24"/>
        </w:rPr>
        <w:t xml:space="preserve"> </w:t>
      </w:r>
      <w:r w:rsidR="008C2884" w:rsidRPr="007F49AD">
        <w:rPr>
          <w:rFonts w:ascii="Times New Roman" w:hAnsi="Times New Roman" w:cs="Times New Roman"/>
          <w:sz w:val="24"/>
          <w:szCs w:val="24"/>
        </w:rPr>
        <w:t>within</w:t>
      </w:r>
      <w:r w:rsidRPr="007F49AD">
        <w:rPr>
          <w:rFonts w:ascii="Times New Roman" w:hAnsi="Times New Roman" w:cs="Times New Roman"/>
          <w:sz w:val="24"/>
          <w:szCs w:val="24"/>
        </w:rPr>
        <w:t xml:space="preserve"> 30</w:t>
      </w:r>
      <w:r w:rsidR="008C2884" w:rsidRPr="007F49AD">
        <w:rPr>
          <w:rFonts w:ascii="Times New Roman" w:hAnsi="Times New Roman" w:cs="Times New Roman"/>
          <w:sz w:val="24"/>
          <w:szCs w:val="24"/>
        </w:rPr>
        <w:t>0 words</w:t>
      </w:r>
      <w:r w:rsidR="008C288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A3B1043" w14:textId="5CA8256E" w:rsidR="008C2884" w:rsidRPr="009954F0" w:rsidRDefault="007F49AD" w:rsidP="007F49AD">
      <w:pPr>
        <w:pStyle w:val="NoSpacing"/>
        <w:ind w:left="644"/>
        <w:jc w:val="right"/>
        <w:rPr>
          <w:rFonts w:ascii="Times New Roman" w:hAnsi="Times New Roman" w:cs="Times New Roman"/>
          <w:sz w:val="24"/>
          <w:szCs w:val="24"/>
        </w:rPr>
      </w:pPr>
      <w:r w:rsidRPr="009954F0">
        <w:rPr>
          <w:rFonts w:ascii="Times New Roman" w:hAnsi="Times New Roman" w:cs="Times New Roman"/>
          <w:sz w:val="24"/>
          <w:szCs w:val="24"/>
        </w:rPr>
        <w:t>10x3= 30</w:t>
      </w:r>
    </w:p>
    <w:p w14:paraId="66C19609" w14:textId="77777777" w:rsidR="007F49AD" w:rsidRDefault="007F49AD" w:rsidP="007F49AD">
      <w:pPr>
        <w:pStyle w:val="ListParagraph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Theme of mortality and immortality in Keats’ poetry</w:t>
      </w:r>
    </w:p>
    <w:p w14:paraId="7D40DF5C" w14:textId="77777777" w:rsidR="007F49AD" w:rsidRDefault="007F49AD" w:rsidP="007F49AD">
      <w:pPr>
        <w:pStyle w:val="ListParagraph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Negative capability in Keat’s poetry</w:t>
      </w:r>
    </w:p>
    <w:p w14:paraId="2703B02E" w14:textId="77777777" w:rsidR="007F49AD" w:rsidRDefault="007F49AD" w:rsidP="007F49AD">
      <w:pPr>
        <w:pStyle w:val="ListParagraph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Childhood and innocence in Wordsworth’s poetry</w:t>
      </w:r>
    </w:p>
    <w:p w14:paraId="5BEC3361" w14:textId="66CB7991" w:rsidR="007F49AD" w:rsidRDefault="007F49AD" w:rsidP="007F49AD">
      <w:pPr>
        <w:pStyle w:val="ListParagraph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Symbolism and allegory in William Blake’s poetry</w:t>
      </w:r>
    </w:p>
    <w:p w14:paraId="078B691A" w14:textId="153DC9DE" w:rsidR="007F49AD" w:rsidRPr="007F49AD" w:rsidRDefault="007F49AD" w:rsidP="007F49AD">
      <w:pPr>
        <w:spacing w:after="0" w:line="240" w:lineRule="auto"/>
        <w:ind w:left="717"/>
        <w:jc w:val="both"/>
        <w:rPr>
          <w:rFonts w:ascii="Times New Roman" w:hAnsi="Times New Roman" w:cs="Times New Roman"/>
          <w:sz w:val="12"/>
          <w:szCs w:val="12"/>
        </w:rPr>
      </w:pPr>
    </w:p>
    <w:p w14:paraId="12565CAE" w14:textId="2EF5FE95" w:rsidR="008C2884" w:rsidRPr="007F49AD" w:rsidRDefault="008C2884" w:rsidP="008C2884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75A">
        <w:rPr>
          <w:rFonts w:ascii="Times New Roman" w:hAnsi="Times New Roman" w:cs="Times New Roman"/>
          <w:sz w:val="24"/>
          <w:szCs w:val="24"/>
        </w:rPr>
        <w:t xml:space="preserve">Answer </w:t>
      </w:r>
      <w:r w:rsidRPr="008C2884">
        <w:rPr>
          <w:rFonts w:ascii="Times New Roman" w:hAnsi="Times New Roman" w:cs="Times New Roman"/>
          <w:b/>
          <w:iCs/>
          <w:sz w:val="24"/>
          <w:szCs w:val="24"/>
          <w:u w:val="single"/>
        </w:rPr>
        <w:t>any t</w:t>
      </w:r>
      <w:r w:rsidR="007F49AD">
        <w:rPr>
          <w:rFonts w:ascii="Times New Roman" w:hAnsi="Times New Roman" w:cs="Times New Roman"/>
          <w:b/>
          <w:iCs/>
          <w:sz w:val="24"/>
          <w:szCs w:val="24"/>
          <w:u w:val="single"/>
        </w:rPr>
        <w:t>wo</w:t>
      </w:r>
      <w:r w:rsidRPr="00F3375A">
        <w:rPr>
          <w:rFonts w:ascii="Times New Roman" w:hAnsi="Times New Roman" w:cs="Times New Roman"/>
          <w:sz w:val="24"/>
          <w:szCs w:val="24"/>
        </w:rPr>
        <w:t xml:space="preserve"> of the following </w:t>
      </w:r>
      <w:r w:rsidRPr="008C288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within </w:t>
      </w:r>
      <w:r w:rsidR="007F49AD">
        <w:rPr>
          <w:rFonts w:ascii="Times New Roman" w:hAnsi="Times New Roman" w:cs="Times New Roman"/>
          <w:b/>
          <w:bCs/>
          <w:sz w:val="24"/>
          <w:szCs w:val="24"/>
          <w:u w:val="single"/>
        </w:rPr>
        <w:t>550</w:t>
      </w:r>
      <w:r w:rsidRPr="008C288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words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7F49AD">
        <w:rPr>
          <w:rFonts w:ascii="Times New Roman" w:hAnsi="Times New Roman" w:cs="Times New Roman"/>
          <w:sz w:val="24"/>
          <w:szCs w:val="24"/>
        </w:rPr>
        <w:t xml:space="preserve">         </w:t>
      </w:r>
      <w:r w:rsidR="007F49AD" w:rsidRPr="009954F0">
        <w:rPr>
          <w:rFonts w:ascii="Times New Roman" w:hAnsi="Times New Roman" w:cs="Times New Roman"/>
          <w:sz w:val="24"/>
          <w:szCs w:val="24"/>
        </w:rPr>
        <w:t>15x2= 30</w:t>
      </w:r>
    </w:p>
    <w:p w14:paraId="5FFFB2BA" w14:textId="77777777" w:rsidR="007F49AD" w:rsidRPr="007F49AD" w:rsidRDefault="007F49AD" w:rsidP="007F49A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29B2CD5F" w14:textId="77777777" w:rsidR="007F49AD" w:rsidRDefault="007F49AD" w:rsidP="007F49AD">
      <w:pPr>
        <w:pStyle w:val="ListParagraph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Examine the role of nature in Tennyson’s poetry, particularly in works like “In Memoriam” and “The Lady of Shalott.” How does nature serve as a backdrop for the exploration of human emotions and experiences?</w:t>
      </w:r>
    </w:p>
    <w:p w14:paraId="0F820CE2" w14:textId="77777777" w:rsidR="007F49AD" w:rsidRDefault="007F49AD" w:rsidP="007F49AD">
      <w:pPr>
        <w:pStyle w:val="ListParagraph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49AD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7F49AD">
        <w:rPr>
          <w:rFonts w:ascii="Times New Roman" w:hAnsi="Times New Roman" w:cs="Times New Roman"/>
          <w:sz w:val="24"/>
          <w:szCs w:val="24"/>
        </w:rPr>
        <w:t xml:space="preserve"> Tennyson’s treatment of themes such as melancholy, loss, and mortality in his poetry. </w:t>
      </w:r>
    </w:p>
    <w:p w14:paraId="0B87B60A" w14:textId="77777777" w:rsidR="007F49AD" w:rsidRDefault="007F49AD" w:rsidP="007F49AD">
      <w:pPr>
        <w:pStyle w:val="ListParagraph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</w:p>
    <w:p w14:paraId="1618D56E" w14:textId="5A1540C5" w:rsidR="007F49AD" w:rsidRPr="009954F0" w:rsidRDefault="007F49AD" w:rsidP="007F49AD">
      <w:pPr>
        <w:pStyle w:val="ListParagraph"/>
        <w:spacing w:after="0" w:line="240" w:lineRule="auto"/>
        <w:ind w:left="1077"/>
        <w:jc w:val="right"/>
        <w:rPr>
          <w:rFonts w:ascii="Times New Roman" w:hAnsi="Times New Roman" w:cs="Times New Roman"/>
          <w:sz w:val="24"/>
          <w:szCs w:val="24"/>
        </w:rPr>
      </w:pPr>
      <w:r w:rsidRPr="009954F0">
        <w:rPr>
          <w:rFonts w:ascii="Times New Roman" w:hAnsi="Times New Roman" w:cs="Times New Roman"/>
          <w:sz w:val="24"/>
          <w:szCs w:val="24"/>
        </w:rPr>
        <w:t>P.T.O.</w:t>
      </w:r>
    </w:p>
    <w:p w14:paraId="70D49011" w14:textId="77777777" w:rsidR="007F49AD" w:rsidRPr="007F49AD" w:rsidRDefault="007F49AD" w:rsidP="007F49AD">
      <w:pPr>
        <w:pStyle w:val="ListParagraph"/>
        <w:spacing w:after="0" w:line="240" w:lineRule="auto"/>
        <w:ind w:left="107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4B3DBDF" w14:textId="77777777" w:rsidR="007F49AD" w:rsidRDefault="007F49AD" w:rsidP="007F49AD">
      <w:pPr>
        <w:pStyle w:val="ListParagraph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</w:p>
    <w:p w14:paraId="1D7AA480" w14:textId="77777777" w:rsidR="007F49AD" w:rsidRDefault="007F49AD" w:rsidP="007F49AD">
      <w:pPr>
        <w:pStyle w:val="ListParagraph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</w:p>
    <w:p w14:paraId="7A2A3DFA" w14:textId="77777777" w:rsidR="007F49AD" w:rsidRDefault="007F49AD" w:rsidP="007F49AD">
      <w:pPr>
        <w:pStyle w:val="ListParagraph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</w:p>
    <w:p w14:paraId="17E0D0B0" w14:textId="77777777" w:rsidR="007F49AD" w:rsidRDefault="007F49AD" w:rsidP="007F49AD">
      <w:pPr>
        <w:pStyle w:val="ListParagraph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</w:p>
    <w:p w14:paraId="3AA3526C" w14:textId="77777777" w:rsidR="007F49AD" w:rsidRDefault="007F49AD" w:rsidP="007F49AD">
      <w:pPr>
        <w:pStyle w:val="ListParagraph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49AD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7F49AD">
        <w:rPr>
          <w:rFonts w:ascii="Times New Roman" w:hAnsi="Times New Roman" w:cs="Times New Roman"/>
          <w:sz w:val="24"/>
          <w:szCs w:val="24"/>
        </w:rPr>
        <w:t xml:space="preserve"> Browning’s use of dramatic monologue as a narrative technique in his poetry. How does this form allow him to explore the complexities of human psychology and character?</w:t>
      </w:r>
    </w:p>
    <w:p w14:paraId="7C5E26A2" w14:textId="38B609D0" w:rsidR="007F49AD" w:rsidRPr="007F49AD" w:rsidRDefault="007F49AD" w:rsidP="007F49AD">
      <w:pPr>
        <w:pStyle w:val="ListParagraph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9AD">
        <w:rPr>
          <w:rFonts w:ascii="Times New Roman" w:hAnsi="Times New Roman" w:cs="Times New Roman"/>
          <w:sz w:val="24"/>
          <w:szCs w:val="24"/>
        </w:rPr>
        <w:t>How does Dryden ridicule Thomas Shadwell, whom he saw as a mediocre and pretentious poet in “</w:t>
      </w:r>
      <w:proofErr w:type="spellStart"/>
      <w:r w:rsidRPr="007F49AD">
        <w:rPr>
          <w:rFonts w:ascii="Times New Roman" w:hAnsi="Times New Roman" w:cs="Times New Roman"/>
          <w:sz w:val="24"/>
          <w:szCs w:val="24"/>
        </w:rPr>
        <w:t>MacFlecknoe</w:t>
      </w:r>
      <w:proofErr w:type="spellEnd"/>
      <w:r w:rsidRPr="007F49AD">
        <w:rPr>
          <w:rFonts w:ascii="Times New Roman" w:hAnsi="Times New Roman" w:cs="Times New Roman"/>
          <w:sz w:val="24"/>
          <w:szCs w:val="24"/>
        </w:rPr>
        <w:t>”?</w:t>
      </w:r>
    </w:p>
    <w:p w14:paraId="616D9BAA" w14:textId="77777777" w:rsidR="008C2884" w:rsidRDefault="008C2884" w:rsidP="008C2884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3BEA6AB2" w14:textId="2A5C7973" w:rsidR="008C2884" w:rsidRPr="004B34BC" w:rsidRDefault="008C2884" w:rsidP="008C2884">
      <w:pPr>
        <w:pStyle w:val="NoSpacing"/>
        <w:ind w:left="10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E0EBEE7" w14:textId="77777777" w:rsidR="008C2884" w:rsidRPr="008C2884" w:rsidRDefault="008C2884" w:rsidP="008C288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1D0FC7F" w14:textId="77777777" w:rsidR="008C2884" w:rsidRPr="005202A6" w:rsidRDefault="008C2884" w:rsidP="008C2884">
      <w:pPr>
        <w:pStyle w:val="NoSpacing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sectPr w:rsidR="008C2884" w:rsidRPr="005202A6" w:rsidSect="007F49AD">
      <w:pgSz w:w="16838" w:h="11906" w:orient="landscape"/>
      <w:pgMar w:top="284" w:right="536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2842CD"/>
    <w:multiLevelType w:val="hybridMultilevel"/>
    <w:tmpl w:val="1D325BB8"/>
    <w:lvl w:ilvl="0" w:tplc="4009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266345"/>
    <w:multiLevelType w:val="hybridMultilevel"/>
    <w:tmpl w:val="1C4E2C64"/>
    <w:lvl w:ilvl="0" w:tplc="40090017">
      <w:start w:val="1"/>
      <w:numFmt w:val="lowerLetter"/>
      <w:lvlText w:val="%1)"/>
      <w:lvlJc w:val="left"/>
      <w:pPr>
        <w:ind w:left="1077" w:hanging="360"/>
      </w:pPr>
    </w:lvl>
    <w:lvl w:ilvl="1" w:tplc="40090019" w:tentative="1">
      <w:start w:val="1"/>
      <w:numFmt w:val="lowerLetter"/>
      <w:lvlText w:val="%2."/>
      <w:lvlJc w:val="left"/>
      <w:pPr>
        <w:ind w:left="1797" w:hanging="360"/>
      </w:pPr>
    </w:lvl>
    <w:lvl w:ilvl="2" w:tplc="4009001B" w:tentative="1">
      <w:start w:val="1"/>
      <w:numFmt w:val="lowerRoman"/>
      <w:lvlText w:val="%3."/>
      <w:lvlJc w:val="right"/>
      <w:pPr>
        <w:ind w:left="2517" w:hanging="180"/>
      </w:pPr>
    </w:lvl>
    <w:lvl w:ilvl="3" w:tplc="4009000F" w:tentative="1">
      <w:start w:val="1"/>
      <w:numFmt w:val="decimal"/>
      <w:lvlText w:val="%4."/>
      <w:lvlJc w:val="left"/>
      <w:pPr>
        <w:ind w:left="3237" w:hanging="360"/>
      </w:pPr>
    </w:lvl>
    <w:lvl w:ilvl="4" w:tplc="40090019" w:tentative="1">
      <w:start w:val="1"/>
      <w:numFmt w:val="lowerLetter"/>
      <w:lvlText w:val="%5."/>
      <w:lvlJc w:val="left"/>
      <w:pPr>
        <w:ind w:left="3957" w:hanging="360"/>
      </w:pPr>
    </w:lvl>
    <w:lvl w:ilvl="5" w:tplc="4009001B" w:tentative="1">
      <w:start w:val="1"/>
      <w:numFmt w:val="lowerRoman"/>
      <w:lvlText w:val="%6."/>
      <w:lvlJc w:val="right"/>
      <w:pPr>
        <w:ind w:left="4677" w:hanging="180"/>
      </w:pPr>
    </w:lvl>
    <w:lvl w:ilvl="6" w:tplc="4009000F" w:tentative="1">
      <w:start w:val="1"/>
      <w:numFmt w:val="decimal"/>
      <w:lvlText w:val="%7."/>
      <w:lvlJc w:val="left"/>
      <w:pPr>
        <w:ind w:left="5397" w:hanging="360"/>
      </w:pPr>
    </w:lvl>
    <w:lvl w:ilvl="7" w:tplc="40090019" w:tentative="1">
      <w:start w:val="1"/>
      <w:numFmt w:val="lowerLetter"/>
      <w:lvlText w:val="%8."/>
      <w:lvlJc w:val="left"/>
      <w:pPr>
        <w:ind w:left="6117" w:hanging="360"/>
      </w:pPr>
    </w:lvl>
    <w:lvl w:ilvl="8" w:tplc="4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47D46"/>
    <w:multiLevelType w:val="hybridMultilevel"/>
    <w:tmpl w:val="89A2A54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B237D44"/>
    <w:multiLevelType w:val="hybridMultilevel"/>
    <w:tmpl w:val="C1AA2CF4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C401B7"/>
    <w:multiLevelType w:val="hybridMultilevel"/>
    <w:tmpl w:val="F7202A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A122A5"/>
    <w:multiLevelType w:val="hybridMultilevel"/>
    <w:tmpl w:val="98C42DE6"/>
    <w:lvl w:ilvl="0" w:tplc="40090017">
      <w:start w:val="1"/>
      <w:numFmt w:val="lowerLetter"/>
      <w:lvlText w:val="%1)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5E1C27E3"/>
    <w:multiLevelType w:val="hybridMultilevel"/>
    <w:tmpl w:val="D116ED22"/>
    <w:lvl w:ilvl="0" w:tplc="40090017">
      <w:start w:val="1"/>
      <w:numFmt w:val="lowerLetter"/>
      <w:lvlText w:val="%1)"/>
      <w:lvlJc w:val="left"/>
      <w:pPr>
        <w:ind w:left="1077" w:hanging="360"/>
      </w:pPr>
    </w:lvl>
    <w:lvl w:ilvl="1" w:tplc="40090019" w:tentative="1">
      <w:start w:val="1"/>
      <w:numFmt w:val="lowerLetter"/>
      <w:lvlText w:val="%2."/>
      <w:lvlJc w:val="left"/>
      <w:pPr>
        <w:ind w:left="1797" w:hanging="360"/>
      </w:pPr>
    </w:lvl>
    <w:lvl w:ilvl="2" w:tplc="4009001B" w:tentative="1">
      <w:start w:val="1"/>
      <w:numFmt w:val="lowerRoman"/>
      <w:lvlText w:val="%3."/>
      <w:lvlJc w:val="right"/>
      <w:pPr>
        <w:ind w:left="2517" w:hanging="180"/>
      </w:pPr>
    </w:lvl>
    <w:lvl w:ilvl="3" w:tplc="4009000F" w:tentative="1">
      <w:start w:val="1"/>
      <w:numFmt w:val="decimal"/>
      <w:lvlText w:val="%4."/>
      <w:lvlJc w:val="left"/>
      <w:pPr>
        <w:ind w:left="3237" w:hanging="360"/>
      </w:pPr>
    </w:lvl>
    <w:lvl w:ilvl="4" w:tplc="40090019" w:tentative="1">
      <w:start w:val="1"/>
      <w:numFmt w:val="lowerLetter"/>
      <w:lvlText w:val="%5."/>
      <w:lvlJc w:val="left"/>
      <w:pPr>
        <w:ind w:left="3957" w:hanging="360"/>
      </w:pPr>
    </w:lvl>
    <w:lvl w:ilvl="5" w:tplc="4009001B" w:tentative="1">
      <w:start w:val="1"/>
      <w:numFmt w:val="lowerRoman"/>
      <w:lvlText w:val="%6."/>
      <w:lvlJc w:val="right"/>
      <w:pPr>
        <w:ind w:left="4677" w:hanging="180"/>
      </w:pPr>
    </w:lvl>
    <w:lvl w:ilvl="6" w:tplc="4009000F" w:tentative="1">
      <w:start w:val="1"/>
      <w:numFmt w:val="decimal"/>
      <w:lvlText w:val="%7."/>
      <w:lvlJc w:val="left"/>
      <w:pPr>
        <w:ind w:left="5397" w:hanging="360"/>
      </w:pPr>
    </w:lvl>
    <w:lvl w:ilvl="7" w:tplc="40090019" w:tentative="1">
      <w:start w:val="1"/>
      <w:numFmt w:val="lowerLetter"/>
      <w:lvlText w:val="%8."/>
      <w:lvlJc w:val="left"/>
      <w:pPr>
        <w:ind w:left="6117" w:hanging="360"/>
      </w:pPr>
    </w:lvl>
    <w:lvl w:ilvl="8" w:tplc="4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76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D605C37"/>
    <w:multiLevelType w:val="hybridMultilevel"/>
    <w:tmpl w:val="D7DCA95C"/>
    <w:lvl w:ilvl="0" w:tplc="CC1002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72"/>
  </w:num>
  <w:num w:numId="2" w16cid:durableId="430397708">
    <w:abstractNumId w:val="74"/>
  </w:num>
  <w:num w:numId="3" w16cid:durableId="214509401">
    <w:abstractNumId w:val="89"/>
  </w:num>
  <w:num w:numId="4" w16cid:durableId="354498416">
    <w:abstractNumId w:val="80"/>
  </w:num>
  <w:num w:numId="5" w16cid:durableId="1742561299">
    <w:abstractNumId w:val="39"/>
  </w:num>
  <w:num w:numId="6" w16cid:durableId="524515582">
    <w:abstractNumId w:val="24"/>
  </w:num>
  <w:num w:numId="7" w16cid:durableId="2016303034">
    <w:abstractNumId w:val="12"/>
  </w:num>
  <w:num w:numId="8" w16cid:durableId="589043682">
    <w:abstractNumId w:val="22"/>
  </w:num>
  <w:num w:numId="9" w16cid:durableId="262038176">
    <w:abstractNumId w:val="21"/>
  </w:num>
  <w:num w:numId="10" w16cid:durableId="1736126832">
    <w:abstractNumId w:val="67"/>
  </w:num>
  <w:num w:numId="11" w16cid:durableId="883912357">
    <w:abstractNumId w:val="87"/>
  </w:num>
  <w:num w:numId="12" w16cid:durableId="1674069099">
    <w:abstractNumId w:val="19"/>
  </w:num>
  <w:num w:numId="13" w16cid:durableId="703293326">
    <w:abstractNumId w:val="44"/>
  </w:num>
  <w:num w:numId="14" w16cid:durableId="1122843402">
    <w:abstractNumId w:val="20"/>
  </w:num>
  <w:num w:numId="15" w16cid:durableId="1826778718">
    <w:abstractNumId w:val="41"/>
  </w:num>
  <w:num w:numId="16" w16cid:durableId="1128937327">
    <w:abstractNumId w:val="11"/>
  </w:num>
  <w:num w:numId="17" w16cid:durableId="2129222">
    <w:abstractNumId w:val="85"/>
  </w:num>
  <w:num w:numId="18" w16cid:durableId="68894306">
    <w:abstractNumId w:val="16"/>
  </w:num>
  <w:num w:numId="19" w16cid:durableId="1040931370">
    <w:abstractNumId w:val="25"/>
  </w:num>
  <w:num w:numId="20" w16cid:durableId="1357730999">
    <w:abstractNumId w:val="65"/>
  </w:num>
  <w:num w:numId="21" w16cid:durableId="1217938096">
    <w:abstractNumId w:val="18"/>
  </w:num>
  <w:num w:numId="22" w16cid:durableId="2141339350">
    <w:abstractNumId w:val="54"/>
  </w:num>
  <w:num w:numId="23" w16cid:durableId="369573489">
    <w:abstractNumId w:val="30"/>
  </w:num>
  <w:num w:numId="24" w16cid:durableId="252471204">
    <w:abstractNumId w:val="36"/>
  </w:num>
  <w:num w:numId="25" w16cid:durableId="438717253">
    <w:abstractNumId w:val="53"/>
  </w:num>
  <w:num w:numId="26" w16cid:durableId="1070615669">
    <w:abstractNumId w:val="73"/>
  </w:num>
  <w:num w:numId="27" w16cid:durableId="1761831156">
    <w:abstractNumId w:val="81"/>
  </w:num>
  <w:num w:numId="28" w16cid:durableId="2093622839">
    <w:abstractNumId w:val="45"/>
  </w:num>
  <w:num w:numId="29" w16cid:durableId="99880485">
    <w:abstractNumId w:val="4"/>
  </w:num>
  <w:num w:numId="30" w16cid:durableId="1324508742">
    <w:abstractNumId w:val="91"/>
  </w:num>
  <w:num w:numId="31" w16cid:durableId="206377022">
    <w:abstractNumId w:val="70"/>
  </w:num>
  <w:num w:numId="32" w16cid:durableId="1815565458">
    <w:abstractNumId w:val="50"/>
  </w:num>
  <w:num w:numId="33" w16cid:durableId="1799760194">
    <w:abstractNumId w:val="48"/>
  </w:num>
  <w:num w:numId="34" w16cid:durableId="265307577">
    <w:abstractNumId w:val="92"/>
  </w:num>
  <w:num w:numId="35" w16cid:durableId="683435195">
    <w:abstractNumId w:val="46"/>
  </w:num>
  <w:num w:numId="36" w16cid:durableId="364335673">
    <w:abstractNumId w:val="10"/>
  </w:num>
  <w:num w:numId="37" w16cid:durableId="1578008442">
    <w:abstractNumId w:val="83"/>
  </w:num>
  <w:num w:numId="38" w16cid:durableId="227805846">
    <w:abstractNumId w:val="55"/>
  </w:num>
  <w:num w:numId="39" w16cid:durableId="443502715">
    <w:abstractNumId w:val="17"/>
  </w:num>
  <w:num w:numId="40" w16cid:durableId="1386028145">
    <w:abstractNumId w:val="40"/>
  </w:num>
  <w:num w:numId="41" w16cid:durableId="1727602202">
    <w:abstractNumId w:val="90"/>
  </w:num>
  <w:num w:numId="42" w16cid:durableId="14549870">
    <w:abstractNumId w:val="88"/>
  </w:num>
  <w:num w:numId="43" w16cid:durableId="2050569423">
    <w:abstractNumId w:val="47"/>
  </w:num>
  <w:num w:numId="44" w16cid:durableId="1829899929">
    <w:abstractNumId w:val="27"/>
  </w:num>
  <w:num w:numId="45" w16cid:durableId="689259686">
    <w:abstractNumId w:val="56"/>
  </w:num>
  <w:num w:numId="46" w16cid:durableId="856580506">
    <w:abstractNumId w:val="9"/>
  </w:num>
  <w:num w:numId="47" w16cid:durableId="1726101429">
    <w:abstractNumId w:val="59"/>
  </w:num>
  <w:num w:numId="48" w16cid:durableId="1199658418">
    <w:abstractNumId w:val="78"/>
  </w:num>
  <w:num w:numId="49" w16cid:durableId="1680352228">
    <w:abstractNumId w:val="34"/>
  </w:num>
  <w:num w:numId="50" w16cid:durableId="408581877">
    <w:abstractNumId w:val="29"/>
  </w:num>
  <w:num w:numId="51" w16cid:durableId="707098195">
    <w:abstractNumId w:val="7"/>
  </w:num>
  <w:num w:numId="52" w16cid:durableId="685131520">
    <w:abstractNumId w:val="57"/>
  </w:num>
  <w:num w:numId="53" w16cid:durableId="969436471">
    <w:abstractNumId w:val="31"/>
  </w:num>
  <w:num w:numId="54" w16cid:durableId="130559230">
    <w:abstractNumId w:val="42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3"/>
  </w:num>
  <w:num w:numId="58" w16cid:durableId="291789609">
    <w:abstractNumId w:val="71"/>
  </w:num>
  <w:num w:numId="59" w16cid:durableId="169176595">
    <w:abstractNumId w:val="3"/>
  </w:num>
  <w:num w:numId="60" w16cid:durableId="1762601911">
    <w:abstractNumId w:val="69"/>
  </w:num>
  <w:num w:numId="61" w16cid:durableId="338192856">
    <w:abstractNumId w:val="51"/>
  </w:num>
  <w:num w:numId="62" w16cid:durableId="84886126">
    <w:abstractNumId w:val="93"/>
  </w:num>
  <w:num w:numId="63" w16cid:durableId="920989436">
    <w:abstractNumId w:val="28"/>
  </w:num>
  <w:num w:numId="64" w16cid:durableId="1934974500">
    <w:abstractNumId w:val="52"/>
  </w:num>
  <w:num w:numId="65" w16cid:durableId="927271176">
    <w:abstractNumId w:val="35"/>
  </w:num>
  <w:num w:numId="66" w16cid:durableId="867958844">
    <w:abstractNumId w:val="77"/>
  </w:num>
  <w:num w:numId="67" w16cid:durableId="926377147">
    <w:abstractNumId w:val="37"/>
  </w:num>
  <w:num w:numId="68" w16cid:durableId="441924704">
    <w:abstractNumId w:val="38"/>
  </w:num>
  <w:num w:numId="69" w16cid:durableId="2075735552">
    <w:abstractNumId w:val="8"/>
  </w:num>
  <w:num w:numId="70" w16cid:durableId="1303735684">
    <w:abstractNumId w:val="13"/>
  </w:num>
  <w:num w:numId="71" w16cid:durableId="546335661">
    <w:abstractNumId w:val="26"/>
  </w:num>
  <w:num w:numId="72" w16cid:durableId="543634561">
    <w:abstractNumId w:val="15"/>
  </w:num>
  <w:num w:numId="73" w16cid:durableId="1743411958">
    <w:abstractNumId w:val="32"/>
  </w:num>
  <w:num w:numId="74" w16cid:durableId="1943948697">
    <w:abstractNumId w:val="66"/>
  </w:num>
  <w:num w:numId="75" w16cid:durableId="459417540">
    <w:abstractNumId w:val="76"/>
  </w:num>
  <w:num w:numId="76" w16cid:durableId="251746300">
    <w:abstractNumId w:val="79"/>
  </w:num>
  <w:num w:numId="77" w16cid:durableId="889732773">
    <w:abstractNumId w:val="6"/>
  </w:num>
  <w:num w:numId="78" w16cid:durableId="925501969">
    <w:abstractNumId w:val="68"/>
  </w:num>
  <w:num w:numId="79" w16cid:durableId="34351903">
    <w:abstractNumId w:val="84"/>
  </w:num>
  <w:num w:numId="80" w16cid:durableId="1449816116">
    <w:abstractNumId w:val="58"/>
  </w:num>
  <w:num w:numId="81" w16cid:durableId="2037806871">
    <w:abstractNumId w:val="33"/>
  </w:num>
  <w:num w:numId="82" w16cid:durableId="484473747">
    <w:abstractNumId w:val="75"/>
  </w:num>
  <w:num w:numId="83" w16cid:durableId="548301512">
    <w:abstractNumId w:val="49"/>
  </w:num>
  <w:num w:numId="84" w16cid:durableId="1247836736">
    <w:abstractNumId w:val="82"/>
  </w:num>
  <w:num w:numId="85" w16cid:durableId="941229903">
    <w:abstractNumId w:val="64"/>
  </w:num>
  <w:num w:numId="86" w16cid:durableId="2053505210">
    <w:abstractNumId w:val="14"/>
  </w:num>
  <w:num w:numId="87" w16cid:durableId="315888330">
    <w:abstractNumId w:val="86"/>
  </w:num>
  <w:num w:numId="88" w16cid:durableId="149710799">
    <w:abstractNumId w:val="43"/>
  </w:num>
  <w:num w:numId="89" w16cid:durableId="2082173599">
    <w:abstractNumId w:val="2"/>
  </w:num>
  <w:num w:numId="90" w16cid:durableId="1639653229">
    <w:abstractNumId w:val="61"/>
  </w:num>
  <w:num w:numId="91" w16cid:durableId="1108433212">
    <w:abstractNumId w:val="23"/>
  </w:num>
  <w:num w:numId="92" w16cid:durableId="1087967141">
    <w:abstractNumId w:val="62"/>
  </w:num>
  <w:num w:numId="93" w16cid:durableId="728070163">
    <w:abstractNumId w:val="60"/>
  </w:num>
  <w:num w:numId="94" w16cid:durableId="485633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A0E3F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7F49AD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54F0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4</cp:revision>
  <cp:lastPrinted>2023-10-17T05:15:00Z</cp:lastPrinted>
  <dcterms:created xsi:type="dcterms:W3CDTF">2023-10-16T13:20:00Z</dcterms:created>
  <dcterms:modified xsi:type="dcterms:W3CDTF">2023-10-20T07:09:00Z</dcterms:modified>
</cp:coreProperties>
</file>